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25" w:rsidRPr="00A368BE" w:rsidRDefault="00A368BE" w:rsidP="00EA5C64">
      <w:pPr>
        <w:pStyle w:val="af2"/>
        <w:spacing w:line="240" w:lineRule="auto"/>
        <w:ind w:firstLine="851"/>
        <w:jc w:val="right"/>
        <w:rPr>
          <w:b/>
          <w:bCs w:val="0"/>
        </w:rPr>
      </w:pPr>
      <w:r w:rsidRPr="00A368BE">
        <w:rPr>
          <w:b/>
          <w:bCs w:val="0"/>
        </w:rPr>
        <w:t>Проект</w:t>
      </w:r>
    </w:p>
    <w:p w:rsidR="00353679" w:rsidRDefault="00353679" w:rsidP="00EA5C64">
      <w:pPr>
        <w:ind w:firstLine="851"/>
        <w:jc w:val="center"/>
        <w:outlineLvl w:val="0"/>
        <w:rPr>
          <w:b/>
          <w:sz w:val="28"/>
          <w:szCs w:val="28"/>
        </w:rPr>
      </w:pPr>
    </w:p>
    <w:p w:rsidR="00FD0964" w:rsidRDefault="00165293" w:rsidP="00A368BE">
      <w:pPr>
        <w:jc w:val="center"/>
        <w:rPr>
          <w:b/>
          <w:sz w:val="28"/>
          <w:szCs w:val="28"/>
        </w:rPr>
      </w:pPr>
      <w:r w:rsidRPr="00165293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ЛИНИЧЕСКИЙ  ПРОТОКОЛ ДИ</w:t>
      </w:r>
      <w:r w:rsidR="00FD0964">
        <w:rPr>
          <w:b/>
          <w:sz w:val="28"/>
          <w:szCs w:val="28"/>
        </w:rPr>
        <w:t>АГНОСТИКИ И ЛЕЧЕНИЯ</w:t>
      </w:r>
    </w:p>
    <w:p w:rsidR="00353679" w:rsidRDefault="00FD0964" w:rsidP="00A368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ПЕРИКАРДИТЫ</w:t>
      </w:r>
      <w:r w:rsidR="00165293">
        <w:rPr>
          <w:b/>
          <w:sz w:val="28"/>
          <w:szCs w:val="28"/>
        </w:rPr>
        <w:t xml:space="preserve"> У ДЕТЕЙ.</w:t>
      </w:r>
    </w:p>
    <w:p w:rsidR="002D0F68" w:rsidRDefault="002D0F68" w:rsidP="002D0F6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D0F68" w:rsidRPr="002D0F68" w:rsidRDefault="00CF21A8" w:rsidP="00A368BE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2D0F68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  <w:gridCol w:w="533"/>
      </w:tblGrid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368BE" w:rsidRPr="00F2183D" w:rsidTr="00A368BE">
        <w:tc>
          <w:tcPr>
            <w:tcW w:w="9781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A368BE" w:rsidRPr="00F2183D" w:rsidRDefault="00A368BE" w:rsidP="00A368BE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2D0F68" w:rsidRPr="00C85A95" w:rsidRDefault="002D0F68" w:rsidP="00A368BE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F21A8" w:rsidRDefault="00CF21A8" w:rsidP="00E91AD3">
      <w:pPr>
        <w:numPr>
          <w:ilvl w:val="0"/>
          <w:numId w:val="7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Соотношение к</w:t>
      </w:r>
      <w:r w:rsidRPr="00941DF0">
        <w:rPr>
          <w:b/>
          <w:sz w:val="28"/>
          <w:szCs w:val="28"/>
        </w:rPr>
        <w:t>од</w:t>
      </w:r>
      <w:r>
        <w:rPr>
          <w:b/>
          <w:sz w:val="28"/>
          <w:szCs w:val="28"/>
        </w:rPr>
        <w:t>ов</w:t>
      </w:r>
      <w:r w:rsidRPr="00941DF0">
        <w:rPr>
          <w:b/>
          <w:sz w:val="28"/>
          <w:szCs w:val="28"/>
        </w:rPr>
        <w:t xml:space="preserve"> МКБ-10 </w:t>
      </w:r>
      <w:r>
        <w:rPr>
          <w:b/>
          <w:sz w:val="28"/>
          <w:szCs w:val="28"/>
        </w:rPr>
        <w:t>и МКБ-9</w:t>
      </w:r>
      <w:r w:rsidRPr="00941DF0">
        <w:rPr>
          <w:b/>
          <w:sz w:val="28"/>
          <w:szCs w:val="28"/>
        </w:rPr>
        <w:t>:</w:t>
      </w:r>
    </w:p>
    <w:tbl>
      <w:tblPr>
        <w:tblStyle w:val="af1"/>
        <w:tblW w:w="0" w:type="auto"/>
        <w:tblLook w:val="04A0"/>
      </w:tblPr>
      <w:tblGrid>
        <w:gridCol w:w="817"/>
        <w:gridCol w:w="4961"/>
        <w:gridCol w:w="993"/>
        <w:gridCol w:w="3685"/>
      </w:tblGrid>
      <w:tr w:rsidR="00A368BE" w:rsidTr="004C4500">
        <w:tc>
          <w:tcPr>
            <w:tcW w:w="5778" w:type="dxa"/>
            <w:gridSpan w:val="2"/>
          </w:tcPr>
          <w:p w:rsidR="00A368BE" w:rsidRDefault="00A368BE" w:rsidP="00A368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МКБ-10</w:t>
            </w:r>
          </w:p>
        </w:tc>
        <w:tc>
          <w:tcPr>
            <w:tcW w:w="4678" w:type="dxa"/>
            <w:gridSpan w:val="2"/>
          </w:tcPr>
          <w:p w:rsidR="00A368BE" w:rsidRDefault="00A368BE" w:rsidP="00A368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МКБ-9</w:t>
            </w:r>
          </w:p>
        </w:tc>
      </w:tr>
      <w:tr w:rsidR="00A368BE" w:rsidTr="004C4500">
        <w:tc>
          <w:tcPr>
            <w:tcW w:w="817" w:type="dxa"/>
          </w:tcPr>
          <w:p w:rsidR="00A368BE" w:rsidRDefault="00A25138" w:rsidP="00A251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961" w:type="dxa"/>
          </w:tcPr>
          <w:p w:rsidR="00A368BE" w:rsidRDefault="00A25138" w:rsidP="00A251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993" w:type="dxa"/>
          </w:tcPr>
          <w:p w:rsidR="00A368BE" w:rsidRDefault="00A25138" w:rsidP="00A251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685" w:type="dxa"/>
          </w:tcPr>
          <w:p w:rsidR="00A368BE" w:rsidRDefault="00A25138" w:rsidP="00A251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</w:t>
            </w:r>
          </w:p>
        </w:tc>
      </w:tr>
      <w:tr w:rsidR="00A368BE" w:rsidTr="004C4500">
        <w:tc>
          <w:tcPr>
            <w:tcW w:w="817" w:type="dxa"/>
          </w:tcPr>
          <w:p w:rsidR="00A368BE" w:rsidRPr="00191F64" w:rsidRDefault="00A25138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I30.0</w:t>
            </w:r>
          </w:p>
        </w:tc>
        <w:tc>
          <w:tcPr>
            <w:tcW w:w="4961" w:type="dxa"/>
          </w:tcPr>
          <w:p w:rsidR="00A368BE" w:rsidRPr="00191F64" w:rsidRDefault="004A7F70" w:rsidP="00A25138">
            <w:pPr>
              <w:pStyle w:val="j13"/>
              <w:rPr>
                <w:color w:val="000000"/>
                <w:sz w:val="28"/>
                <w:szCs w:val="28"/>
              </w:rPr>
            </w:pPr>
            <w:hyperlink r:id="rId7" w:history="1">
              <w:r w:rsidR="00A25138" w:rsidRPr="00191F64">
                <w:rPr>
                  <w:rStyle w:val="a5"/>
                  <w:color w:val="000000"/>
                  <w:sz w:val="28"/>
                  <w:szCs w:val="28"/>
                  <w:u w:val="none"/>
                </w:rPr>
                <w:t>Острый неспецифический   идиопатический перикардит</w:t>
              </w:r>
            </w:hyperlink>
          </w:p>
        </w:tc>
        <w:tc>
          <w:tcPr>
            <w:tcW w:w="993" w:type="dxa"/>
          </w:tcPr>
          <w:p w:rsidR="00191F64" w:rsidRPr="00191F64" w:rsidRDefault="00191F64" w:rsidP="00191F64">
            <w:pPr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37.2</w:t>
            </w:r>
          </w:p>
          <w:p w:rsidR="00A368BE" w:rsidRPr="00191F64" w:rsidRDefault="00A368BE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368BE" w:rsidRPr="00191F64" w:rsidRDefault="00191F64" w:rsidP="00191F64">
            <w:pPr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Другие операции на сердце и перикарде</w:t>
            </w:r>
          </w:p>
        </w:tc>
      </w:tr>
      <w:tr w:rsidR="00A368BE" w:rsidTr="004C4500">
        <w:tc>
          <w:tcPr>
            <w:tcW w:w="817" w:type="dxa"/>
          </w:tcPr>
          <w:p w:rsidR="00A368BE" w:rsidRPr="00191F64" w:rsidRDefault="00A25138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I30.1</w:t>
            </w:r>
          </w:p>
        </w:tc>
        <w:tc>
          <w:tcPr>
            <w:tcW w:w="4961" w:type="dxa"/>
          </w:tcPr>
          <w:p w:rsidR="00A368BE" w:rsidRPr="00191F64" w:rsidRDefault="004A7F70" w:rsidP="00A25138">
            <w:pPr>
              <w:pStyle w:val="j13"/>
              <w:rPr>
                <w:color w:val="000000"/>
                <w:sz w:val="28"/>
                <w:szCs w:val="28"/>
              </w:rPr>
            </w:pPr>
            <w:hyperlink r:id="rId8" w:history="1">
              <w:r w:rsidR="00A25138" w:rsidRPr="00191F64">
                <w:rPr>
                  <w:rStyle w:val="a5"/>
                  <w:color w:val="000000"/>
                  <w:sz w:val="28"/>
                  <w:szCs w:val="28"/>
                  <w:u w:val="none"/>
                </w:rPr>
                <w:t>Инфекционный перикардит</w:t>
              </w:r>
            </w:hyperlink>
          </w:p>
        </w:tc>
        <w:tc>
          <w:tcPr>
            <w:tcW w:w="993" w:type="dxa"/>
          </w:tcPr>
          <w:p w:rsidR="00A368BE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37.24</w:t>
            </w:r>
          </w:p>
        </w:tc>
        <w:tc>
          <w:tcPr>
            <w:tcW w:w="3685" w:type="dxa"/>
          </w:tcPr>
          <w:p w:rsidR="00A368BE" w:rsidRPr="00191F64" w:rsidRDefault="00191F64" w:rsidP="00191F64">
            <w:pPr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Биопсия перикарда</w:t>
            </w:r>
          </w:p>
        </w:tc>
      </w:tr>
      <w:tr w:rsidR="00A368BE" w:rsidTr="004C4500">
        <w:tc>
          <w:tcPr>
            <w:tcW w:w="817" w:type="dxa"/>
          </w:tcPr>
          <w:p w:rsidR="00A368BE" w:rsidRPr="00191F64" w:rsidRDefault="00A25138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I30.8</w:t>
            </w:r>
          </w:p>
        </w:tc>
        <w:tc>
          <w:tcPr>
            <w:tcW w:w="4961" w:type="dxa"/>
          </w:tcPr>
          <w:p w:rsidR="00A368BE" w:rsidRPr="00191F64" w:rsidRDefault="00A25138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Другие формы острого перикардита</w:t>
            </w:r>
          </w:p>
        </w:tc>
        <w:tc>
          <w:tcPr>
            <w:tcW w:w="993" w:type="dxa"/>
          </w:tcPr>
          <w:p w:rsidR="00A368BE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37.31</w:t>
            </w:r>
          </w:p>
        </w:tc>
        <w:tc>
          <w:tcPr>
            <w:tcW w:w="3685" w:type="dxa"/>
          </w:tcPr>
          <w:p w:rsidR="00A368BE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Перикардэктомия</w:t>
            </w:r>
          </w:p>
        </w:tc>
      </w:tr>
      <w:tr w:rsidR="00191F64" w:rsidTr="004C4500">
        <w:tc>
          <w:tcPr>
            <w:tcW w:w="817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I30.9</w:t>
            </w:r>
          </w:p>
        </w:tc>
        <w:tc>
          <w:tcPr>
            <w:tcW w:w="4961" w:type="dxa"/>
          </w:tcPr>
          <w:p w:rsidR="00191F64" w:rsidRPr="00191F64" w:rsidRDefault="004A7F70" w:rsidP="00A25138">
            <w:pPr>
              <w:pStyle w:val="j13"/>
              <w:rPr>
                <w:color w:val="000000"/>
                <w:sz w:val="28"/>
                <w:szCs w:val="28"/>
              </w:rPr>
            </w:pPr>
            <w:hyperlink r:id="rId9" w:history="1">
              <w:r w:rsidR="00191F64" w:rsidRPr="00191F64">
                <w:rPr>
                  <w:rStyle w:val="a5"/>
                  <w:color w:val="000000"/>
                  <w:sz w:val="28"/>
                  <w:szCs w:val="28"/>
                  <w:u w:val="none"/>
                </w:rPr>
                <w:t>Острый перикардит неуточненный</w:t>
              </w:r>
            </w:hyperlink>
          </w:p>
        </w:tc>
        <w:tc>
          <w:tcPr>
            <w:tcW w:w="993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</w:tr>
      <w:tr w:rsidR="00191F64" w:rsidTr="004C4500">
        <w:tc>
          <w:tcPr>
            <w:tcW w:w="817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I31</w:t>
            </w:r>
          </w:p>
        </w:tc>
        <w:tc>
          <w:tcPr>
            <w:tcW w:w="4961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Другие болезни перикарда</w:t>
            </w:r>
          </w:p>
        </w:tc>
        <w:tc>
          <w:tcPr>
            <w:tcW w:w="993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</w:tr>
      <w:tr w:rsidR="00191F64" w:rsidTr="004C4500">
        <w:tc>
          <w:tcPr>
            <w:tcW w:w="817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I31.0</w:t>
            </w:r>
          </w:p>
        </w:tc>
        <w:tc>
          <w:tcPr>
            <w:tcW w:w="4961" w:type="dxa"/>
          </w:tcPr>
          <w:p w:rsidR="00191F64" w:rsidRPr="00191F64" w:rsidRDefault="004A7F70" w:rsidP="00A25138">
            <w:pPr>
              <w:pStyle w:val="j13"/>
              <w:rPr>
                <w:color w:val="000000"/>
                <w:sz w:val="28"/>
                <w:szCs w:val="28"/>
              </w:rPr>
            </w:pPr>
            <w:hyperlink r:id="rId10" w:history="1">
              <w:r w:rsidR="00191F64" w:rsidRPr="00191F64">
                <w:rPr>
                  <w:rStyle w:val="a5"/>
                  <w:color w:val="000000"/>
                  <w:sz w:val="28"/>
                  <w:szCs w:val="28"/>
                  <w:u w:val="none"/>
                </w:rPr>
                <w:t>Хронический адгезивный перикардит</w:t>
              </w:r>
            </w:hyperlink>
          </w:p>
        </w:tc>
        <w:tc>
          <w:tcPr>
            <w:tcW w:w="993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</w:tr>
      <w:tr w:rsidR="00191F64" w:rsidTr="004C4500">
        <w:tc>
          <w:tcPr>
            <w:tcW w:w="817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I31.1</w:t>
            </w:r>
          </w:p>
        </w:tc>
        <w:tc>
          <w:tcPr>
            <w:tcW w:w="4961" w:type="dxa"/>
          </w:tcPr>
          <w:p w:rsidR="00191F64" w:rsidRPr="00191F64" w:rsidRDefault="00191F64" w:rsidP="00A25138">
            <w:pPr>
              <w:pStyle w:val="j13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Хронический констриктивный перикардит</w:t>
            </w:r>
          </w:p>
        </w:tc>
        <w:tc>
          <w:tcPr>
            <w:tcW w:w="993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</w:tr>
      <w:tr w:rsidR="00191F64" w:rsidTr="004C4500">
        <w:tc>
          <w:tcPr>
            <w:tcW w:w="817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I31.2</w:t>
            </w:r>
          </w:p>
        </w:tc>
        <w:tc>
          <w:tcPr>
            <w:tcW w:w="4961" w:type="dxa"/>
          </w:tcPr>
          <w:p w:rsidR="00191F64" w:rsidRPr="00191F64" w:rsidRDefault="004A7F70" w:rsidP="00A25138">
            <w:pPr>
              <w:pStyle w:val="j13"/>
              <w:rPr>
                <w:color w:val="000000"/>
                <w:sz w:val="28"/>
                <w:szCs w:val="28"/>
              </w:rPr>
            </w:pPr>
            <w:hyperlink r:id="rId11" w:history="1">
              <w:r w:rsidR="00191F64" w:rsidRPr="00191F64">
                <w:rPr>
                  <w:rStyle w:val="a5"/>
                  <w:color w:val="000000"/>
                  <w:sz w:val="28"/>
                  <w:szCs w:val="28"/>
                  <w:u w:val="none"/>
                </w:rPr>
                <w:t xml:space="preserve"> Гемоперикард, не классифицированный в  других рубриках</w:t>
              </w:r>
            </w:hyperlink>
          </w:p>
        </w:tc>
        <w:tc>
          <w:tcPr>
            <w:tcW w:w="993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</w:tr>
      <w:tr w:rsidR="00191F64" w:rsidTr="004C4500">
        <w:tc>
          <w:tcPr>
            <w:tcW w:w="817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I31.3</w:t>
            </w:r>
          </w:p>
        </w:tc>
        <w:tc>
          <w:tcPr>
            <w:tcW w:w="4961" w:type="dxa"/>
          </w:tcPr>
          <w:p w:rsidR="00191F64" w:rsidRPr="00191F64" w:rsidRDefault="004A7F70" w:rsidP="00191F64">
            <w:pPr>
              <w:pStyle w:val="j13"/>
              <w:rPr>
                <w:rStyle w:val="a5"/>
                <w:color w:val="000000"/>
                <w:sz w:val="28"/>
                <w:szCs w:val="28"/>
                <w:u w:val="none"/>
              </w:rPr>
            </w:pPr>
            <w:r w:rsidRPr="00191F64">
              <w:rPr>
                <w:rStyle w:val="s0"/>
                <w:sz w:val="28"/>
                <w:szCs w:val="28"/>
              </w:rPr>
              <w:fldChar w:fldCharType="begin"/>
            </w:r>
            <w:r w:rsidR="00191F64" w:rsidRPr="00191F64">
              <w:rPr>
                <w:rStyle w:val="s0"/>
                <w:sz w:val="28"/>
                <w:szCs w:val="28"/>
              </w:rPr>
              <w:instrText xml:space="preserve"> HYPERLINK "javascript:ShowDocListByNodeId('class','139594');" </w:instrText>
            </w:r>
            <w:r w:rsidRPr="00191F64">
              <w:rPr>
                <w:rStyle w:val="s0"/>
                <w:sz w:val="28"/>
                <w:szCs w:val="28"/>
              </w:rPr>
              <w:fldChar w:fldCharType="separate"/>
            </w:r>
            <w:r w:rsidR="00191F64" w:rsidRPr="00191F64">
              <w:rPr>
                <w:rStyle w:val="a5"/>
                <w:color w:val="000000"/>
                <w:sz w:val="28"/>
                <w:szCs w:val="28"/>
                <w:u w:val="none"/>
              </w:rPr>
              <w:t xml:space="preserve">Перикардиальный выпот   </w:t>
            </w:r>
          </w:p>
          <w:p w:rsidR="00191F64" w:rsidRPr="00191F64" w:rsidRDefault="00191F64" w:rsidP="00A25138">
            <w:pPr>
              <w:pStyle w:val="j13"/>
              <w:rPr>
                <w:color w:val="000000"/>
                <w:sz w:val="28"/>
                <w:szCs w:val="28"/>
              </w:rPr>
            </w:pPr>
            <w:r w:rsidRPr="00191F64">
              <w:rPr>
                <w:rStyle w:val="a5"/>
                <w:color w:val="000000"/>
                <w:sz w:val="28"/>
                <w:szCs w:val="28"/>
                <w:u w:val="none"/>
              </w:rPr>
              <w:t>(невоспалительный)</w:t>
            </w:r>
            <w:r w:rsidR="004A7F70" w:rsidRPr="00191F64">
              <w:rPr>
                <w:rStyle w:val="s0"/>
                <w:sz w:val="28"/>
                <w:szCs w:val="28"/>
              </w:rPr>
              <w:fldChar w:fldCharType="end"/>
            </w:r>
          </w:p>
        </w:tc>
        <w:tc>
          <w:tcPr>
            <w:tcW w:w="993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</w:tr>
      <w:tr w:rsidR="00191F64" w:rsidTr="004C4500">
        <w:tc>
          <w:tcPr>
            <w:tcW w:w="817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I31.8</w:t>
            </w:r>
          </w:p>
        </w:tc>
        <w:tc>
          <w:tcPr>
            <w:tcW w:w="4961" w:type="dxa"/>
          </w:tcPr>
          <w:p w:rsidR="00191F64" w:rsidRPr="00191F64" w:rsidRDefault="004A7F70" w:rsidP="00A25138">
            <w:pPr>
              <w:pStyle w:val="j13"/>
              <w:rPr>
                <w:color w:val="000000"/>
                <w:sz w:val="28"/>
                <w:szCs w:val="28"/>
              </w:rPr>
            </w:pPr>
            <w:hyperlink r:id="rId12" w:history="1">
              <w:r w:rsidR="00191F64" w:rsidRPr="00191F64">
                <w:rPr>
                  <w:rStyle w:val="a5"/>
                  <w:color w:val="000000"/>
                  <w:sz w:val="28"/>
                  <w:szCs w:val="28"/>
                  <w:u w:val="none"/>
                </w:rPr>
                <w:t>Другие уточненные болезни перикарда</w:t>
              </w:r>
            </w:hyperlink>
          </w:p>
        </w:tc>
        <w:tc>
          <w:tcPr>
            <w:tcW w:w="993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</w:tr>
      <w:tr w:rsidR="00191F64" w:rsidTr="004C4500">
        <w:tc>
          <w:tcPr>
            <w:tcW w:w="817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lastRenderedPageBreak/>
              <w:t>I31.9</w:t>
            </w:r>
          </w:p>
        </w:tc>
        <w:tc>
          <w:tcPr>
            <w:tcW w:w="4961" w:type="dxa"/>
          </w:tcPr>
          <w:p w:rsidR="00191F64" w:rsidRPr="00191F64" w:rsidRDefault="00191F64" w:rsidP="00A25138">
            <w:pPr>
              <w:pStyle w:val="j13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Болезнь перикарда неуточненная</w:t>
            </w:r>
          </w:p>
        </w:tc>
        <w:tc>
          <w:tcPr>
            <w:tcW w:w="993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</w:tr>
      <w:tr w:rsidR="00191F64" w:rsidTr="004C4500">
        <w:tc>
          <w:tcPr>
            <w:tcW w:w="817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I32</w:t>
            </w:r>
          </w:p>
        </w:tc>
        <w:tc>
          <w:tcPr>
            <w:tcW w:w="4961" w:type="dxa"/>
          </w:tcPr>
          <w:p w:rsidR="00191F64" w:rsidRPr="00191F64" w:rsidRDefault="00191F64" w:rsidP="00191F64">
            <w:pPr>
              <w:pStyle w:val="j13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 xml:space="preserve">Перикардит при болезнях,  </w:t>
            </w:r>
          </w:p>
          <w:p w:rsidR="00191F64" w:rsidRPr="00191F64" w:rsidRDefault="00191F64" w:rsidP="00191F64">
            <w:pPr>
              <w:pStyle w:val="j13"/>
              <w:rPr>
                <w:color w:val="000000"/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классифицированных в других</w:t>
            </w:r>
            <w:hyperlink r:id="rId13" w:history="1">
              <w:r w:rsidRPr="00191F64">
                <w:rPr>
                  <w:rStyle w:val="a5"/>
                  <w:color w:val="000000"/>
                  <w:sz w:val="28"/>
                  <w:szCs w:val="28"/>
                  <w:u w:val="none"/>
                </w:rPr>
                <w:t xml:space="preserve">    рубриках</w:t>
              </w:r>
            </w:hyperlink>
          </w:p>
        </w:tc>
        <w:tc>
          <w:tcPr>
            <w:tcW w:w="993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</w:tr>
      <w:tr w:rsidR="00191F64" w:rsidTr="004C4500">
        <w:tc>
          <w:tcPr>
            <w:tcW w:w="817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I32.0</w:t>
            </w:r>
          </w:p>
        </w:tc>
        <w:tc>
          <w:tcPr>
            <w:tcW w:w="4961" w:type="dxa"/>
          </w:tcPr>
          <w:p w:rsidR="00191F64" w:rsidRPr="00191F64" w:rsidRDefault="00191F64" w:rsidP="00A25138">
            <w:pPr>
              <w:pStyle w:val="j13"/>
              <w:rPr>
                <w:sz w:val="28"/>
                <w:szCs w:val="28"/>
              </w:rPr>
            </w:pPr>
            <w:r w:rsidRPr="00191F64">
              <w:rPr>
                <w:sz w:val="28"/>
                <w:szCs w:val="28"/>
              </w:rPr>
              <w:t>Перикардит при бактериальных болезнях,  классифицированных в других рубриках</w:t>
            </w:r>
          </w:p>
        </w:tc>
        <w:tc>
          <w:tcPr>
            <w:tcW w:w="993" w:type="dxa"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191F64" w:rsidRPr="00191F64" w:rsidRDefault="00191F64" w:rsidP="00A368BE">
            <w:pPr>
              <w:jc w:val="both"/>
              <w:rPr>
                <w:sz w:val="28"/>
                <w:szCs w:val="28"/>
              </w:rPr>
            </w:pPr>
          </w:p>
        </w:tc>
      </w:tr>
    </w:tbl>
    <w:p w:rsidR="00FE7B10" w:rsidRPr="00FE7B10" w:rsidRDefault="00FE7B10" w:rsidP="00FE7B10">
      <w:pPr>
        <w:tabs>
          <w:tab w:val="left" w:pos="142"/>
        </w:tabs>
        <w:ind w:left="360"/>
        <w:jc w:val="both"/>
        <w:rPr>
          <w:sz w:val="28"/>
          <w:szCs w:val="28"/>
        </w:rPr>
      </w:pPr>
    </w:p>
    <w:p w:rsidR="00165293" w:rsidRDefault="00CF21A8" w:rsidP="00E91AD3">
      <w:pPr>
        <w:numPr>
          <w:ilvl w:val="0"/>
          <w:numId w:val="7"/>
        </w:numPr>
        <w:tabs>
          <w:tab w:val="left" w:pos="142"/>
        </w:tabs>
        <w:jc w:val="both"/>
        <w:rPr>
          <w:sz w:val="28"/>
          <w:szCs w:val="28"/>
        </w:rPr>
      </w:pPr>
      <w:r w:rsidRPr="00941DF0">
        <w:rPr>
          <w:b/>
          <w:sz w:val="28"/>
          <w:szCs w:val="28"/>
        </w:rPr>
        <w:t>Дата разработкипротокола:</w:t>
      </w:r>
      <w:r w:rsidR="00165293" w:rsidRPr="00165293">
        <w:rPr>
          <w:sz w:val="28"/>
          <w:szCs w:val="28"/>
        </w:rPr>
        <w:t>2016г</w:t>
      </w:r>
      <w:r w:rsidR="00FE7B10">
        <w:rPr>
          <w:sz w:val="28"/>
          <w:szCs w:val="28"/>
        </w:rPr>
        <w:t>од</w:t>
      </w:r>
      <w:r w:rsidR="00165293" w:rsidRPr="00165293">
        <w:rPr>
          <w:sz w:val="28"/>
          <w:szCs w:val="28"/>
        </w:rPr>
        <w:t>.</w:t>
      </w:r>
    </w:p>
    <w:p w:rsidR="00FE7B10" w:rsidRDefault="00FE7B10" w:rsidP="00FE7B10">
      <w:pPr>
        <w:tabs>
          <w:tab w:val="left" w:pos="142"/>
        </w:tabs>
        <w:ind w:left="426"/>
        <w:jc w:val="both"/>
        <w:rPr>
          <w:sz w:val="28"/>
          <w:szCs w:val="28"/>
        </w:rPr>
      </w:pPr>
    </w:p>
    <w:p w:rsidR="00165293" w:rsidRPr="004C4500" w:rsidRDefault="00CF21A8" w:rsidP="004C4500">
      <w:pPr>
        <w:numPr>
          <w:ilvl w:val="0"/>
          <w:numId w:val="7"/>
        </w:numPr>
        <w:tabs>
          <w:tab w:val="left" w:pos="142"/>
          <w:tab w:val="left" w:pos="426"/>
        </w:tabs>
        <w:ind w:left="0" w:firstLine="0"/>
        <w:jc w:val="both"/>
        <w:rPr>
          <w:sz w:val="28"/>
          <w:szCs w:val="28"/>
        </w:rPr>
      </w:pPr>
      <w:r w:rsidRPr="00E52DCD">
        <w:rPr>
          <w:b/>
          <w:sz w:val="28"/>
          <w:szCs w:val="28"/>
        </w:rPr>
        <w:t>Пользователи протокола</w:t>
      </w:r>
      <w:r w:rsidRPr="00E52DCD">
        <w:rPr>
          <w:sz w:val="28"/>
          <w:szCs w:val="28"/>
        </w:rPr>
        <w:t>:</w:t>
      </w:r>
      <w:r w:rsidR="00165293" w:rsidRPr="00E52DCD">
        <w:rPr>
          <w:sz w:val="28"/>
          <w:szCs w:val="28"/>
        </w:rPr>
        <w:t xml:space="preserve"> детские кардиологи, детские </w:t>
      </w:r>
      <w:r w:rsidR="00E52DCD" w:rsidRPr="00E52DCD">
        <w:rPr>
          <w:sz w:val="28"/>
          <w:szCs w:val="28"/>
        </w:rPr>
        <w:t>к</w:t>
      </w:r>
      <w:r w:rsidR="00165293" w:rsidRPr="00E52DCD">
        <w:rPr>
          <w:sz w:val="28"/>
          <w:szCs w:val="28"/>
        </w:rPr>
        <w:t xml:space="preserve">ардиохирурги, </w:t>
      </w:r>
      <w:r w:rsidR="00165293" w:rsidRPr="004C4500">
        <w:rPr>
          <w:sz w:val="28"/>
          <w:szCs w:val="28"/>
        </w:rPr>
        <w:t>детские анестезио</w:t>
      </w:r>
      <w:r w:rsidR="004C4500" w:rsidRPr="004C4500">
        <w:rPr>
          <w:sz w:val="28"/>
          <w:szCs w:val="28"/>
        </w:rPr>
        <w:t xml:space="preserve">логи-реаниматологи, педиатры, </w:t>
      </w:r>
      <w:r w:rsidR="00165293" w:rsidRPr="004C4500">
        <w:rPr>
          <w:sz w:val="28"/>
          <w:szCs w:val="28"/>
        </w:rPr>
        <w:t>врачи общей практики.</w:t>
      </w:r>
    </w:p>
    <w:p w:rsidR="00FE7B10" w:rsidRPr="00E52DCD" w:rsidRDefault="00FE7B10" w:rsidP="00FE7B10">
      <w:pPr>
        <w:tabs>
          <w:tab w:val="left" w:pos="142"/>
        </w:tabs>
        <w:ind w:left="426"/>
        <w:jc w:val="both"/>
        <w:rPr>
          <w:sz w:val="28"/>
          <w:szCs w:val="28"/>
        </w:rPr>
      </w:pPr>
    </w:p>
    <w:p w:rsidR="00437995" w:rsidRDefault="00CF21A8" w:rsidP="00E91AD3">
      <w:pPr>
        <w:numPr>
          <w:ilvl w:val="0"/>
          <w:numId w:val="7"/>
        </w:numPr>
        <w:tabs>
          <w:tab w:val="left" w:pos="142"/>
        </w:tabs>
        <w:jc w:val="both"/>
        <w:rPr>
          <w:sz w:val="28"/>
          <w:szCs w:val="28"/>
        </w:rPr>
      </w:pPr>
      <w:r w:rsidRPr="00941DF0">
        <w:rPr>
          <w:b/>
          <w:sz w:val="28"/>
          <w:szCs w:val="28"/>
        </w:rPr>
        <w:t>Категория пациентов:</w:t>
      </w:r>
      <w:r w:rsidR="003755A3">
        <w:rPr>
          <w:b/>
          <w:sz w:val="28"/>
          <w:szCs w:val="28"/>
        </w:rPr>
        <w:t xml:space="preserve"> </w:t>
      </w:r>
      <w:r w:rsidR="00165293" w:rsidRPr="00165293">
        <w:rPr>
          <w:sz w:val="28"/>
          <w:szCs w:val="28"/>
        </w:rPr>
        <w:t>дети.</w:t>
      </w:r>
    </w:p>
    <w:p w:rsidR="00FE7B10" w:rsidRPr="00FE7B10" w:rsidRDefault="00FE7B10" w:rsidP="00FE7B10">
      <w:pPr>
        <w:tabs>
          <w:tab w:val="left" w:pos="142"/>
        </w:tabs>
        <w:ind w:left="426"/>
        <w:jc w:val="both"/>
        <w:rPr>
          <w:sz w:val="28"/>
          <w:szCs w:val="28"/>
        </w:rPr>
      </w:pPr>
    </w:p>
    <w:p w:rsidR="00437995" w:rsidRPr="00FE7B10" w:rsidRDefault="00CF21A8" w:rsidP="00E91AD3">
      <w:pPr>
        <w:numPr>
          <w:ilvl w:val="0"/>
          <w:numId w:val="7"/>
        </w:numPr>
        <w:tabs>
          <w:tab w:val="left" w:pos="142"/>
        </w:tabs>
        <w:jc w:val="both"/>
        <w:rPr>
          <w:sz w:val="28"/>
          <w:szCs w:val="28"/>
        </w:rPr>
      </w:pPr>
      <w:r w:rsidRPr="00437995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437995">
        <w:rPr>
          <w:rFonts w:eastAsia="Calibri"/>
          <w:b/>
          <w:sz w:val="28"/>
          <w:szCs w:val="28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781"/>
      </w:tblGrid>
      <w:tr w:rsidR="00FE7B10" w:rsidRPr="006A77E4" w:rsidTr="004C45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6A77E4" w:rsidRDefault="00FE7B10" w:rsidP="00A02F0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6A77E4" w:rsidRDefault="00FE7B10" w:rsidP="00A02F0F">
            <w:pPr>
              <w:jc w:val="both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FE7B10" w:rsidRPr="006A77E4" w:rsidTr="004C45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6A77E4" w:rsidRDefault="00FE7B10" w:rsidP="00A02F0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6A77E4" w:rsidRDefault="00FE7B10" w:rsidP="00A02F0F">
            <w:pPr>
              <w:jc w:val="both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исследование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E7B10" w:rsidRPr="006A77E4" w:rsidTr="004C45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6A77E4" w:rsidRDefault="00FE7B10" w:rsidP="00A02F0F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С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6A77E4" w:rsidRDefault="00FE7B10" w:rsidP="00A02F0F">
            <w:pPr>
              <w:jc w:val="both"/>
              <w:rPr>
                <w:b/>
                <w:sz w:val="28"/>
                <w:szCs w:val="28"/>
              </w:rPr>
            </w:pPr>
            <w:r w:rsidRPr="006A77E4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рандоминизации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E7B10" w:rsidRPr="006A77E4" w:rsidTr="004C45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6A77E4" w:rsidRDefault="00FE7B10" w:rsidP="00A02F0F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6A77E4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B10" w:rsidRPr="006A77E4" w:rsidRDefault="00FE7B10" w:rsidP="00A02F0F">
            <w:pPr>
              <w:jc w:val="both"/>
              <w:rPr>
                <w:b/>
                <w:sz w:val="28"/>
                <w:szCs w:val="28"/>
              </w:rPr>
            </w:pPr>
            <w:r w:rsidRPr="006A77E4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FE7B10" w:rsidRPr="00437995" w:rsidRDefault="00FE7B10" w:rsidP="00FE7B10">
      <w:pPr>
        <w:tabs>
          <w:tab w:val="left" w:pos="709"/>
        </w:tabs>
        <w:ind w:left="426"/>
        <w:jc w:val="both"/>
        <w:rPr>
          <w:sz w:val="28"/>
          <w:szCs w:val="28"/>
        </w:rPr>
      </w:pPr>
    </w:p>
    <w:p w:rsidR="00134029" w:rsidRPr="006C79D8" w:rsidRDefault="00CF21A8" w:rsidP="006C79D8">
      <w:pPr>
        <w:numPr>
          <w:ilvl w:val="0"/>
          <w:numId w:val="7"/>
        </w:numPr>
        <w:tabs>
          <w:tab w:val="left" w:pos="426"/>
        </w:tabs>
        <w:ind w:left="0" w:right="2" w:firstLine="0"/>
        <w:jc w:val="both"/>
        <w:rPr>
          <w:b/>
          <w:sz w:val="28"/>
          <w:szCs w:val="28"/>
        </w:rPr>
      </w:pPr>
      <w:r w:rsidRPr="00A83246">
        <w:rPr>
          <w:b/>
          <w:sz w:val="28"/>
          <w:szCs w:val="28"/>
        </w:rPr>
        <w:t>Определение:</w:t>
      </w:r>
      <w:r w:rsidR="004C4500" w:rsidRPr="004C4500">
        <w:rPr>
          <w:sz w:val="28"/>
          <w:szCs w:val="28"/>
        </w:rPr>
        <w:t>[1]</w:t>
      </w:r>
      <w:r w:rsidR="00165293" w:rsidRPr="004C4500">
        <w:rPr>
          <w:b/>
          <w:sz w:val="28"/>
          <w:szCs w:val="28"/>
        </w:rPr>
        <w:t>Перикардит</w:t>
      </w:r>
      <w:r w:rsidR="00165293" w:rsidRPr="00A83246">
        <w:rPr>
          <w:sz w:val="28"/>
          <w:szCs w:val="28"/>
        </w:rPr>
        <w:t xml:space="preserve"> – </w:t>
      </w:r>
      <w:r w:rsidR="00F4166A">
        <w:rPr>
          <w:sz w:val="28"/>
          <w:szCs w:val="28"/>
        </w:rPr>
        <w:t xml:space="preserve"> воспаление серозной оболочки сердца, которое чаще проявляется как симптом инфекционных, аутоиммунных, опухолевых и других процесс</w:t>
      </w:r>
      <w:r w:rsidR="007D5B55">
        <w:rPr>
          <w:sz w:val="28"/>
          <w:szCs w:val="28"/>
        </w:rPr>
        <w:t>о</w:t>
      </w:r>
      <w:r w:rsidR="00F4166A">
        <w:rPr>
          <w:sz w:val="28"/>
          <w:szCs w:val="28"/>
        </w:rPr>
        <w:t xml:space="preserve">в и реже приобретает форму самостоятельного заболевания.  </w:t>
      </w:r>
    </w:p>
    <w:p w:rsidR="006C79D8" w:rsidRDefault="006C79D8" w:rsidP="006C79D8">
      <w:pPr>
        <w:tabs>
          <w:tab w:val="left" w:pos="426"/>
        </w:tabs>
        <w:ind w:right="2"/>
        <w:jc w:val="both"/>
        <w:rPr>
          <w:b/>
          <w:sz w:val="28"/>
          <w:szCs w:val="28"/>
        </w:rPr>
      </w:pPr>
    </w:p>
    <w:p w:rsidR="00EC1CEC" w:rsidRPr="008C5D10" w:rsidRDefault="00CF21A8" w:rsidP="006C79D8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029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Pr="00134029">
        <w:rPr>
          <w:rFonts w:ascii="Times New Roman" w:hAnsi="Times New Roman" w:cs="Times New Roman"/>
          <w:sz w:val="28"/>
          <w:szCs w:val="28"/>
        </w:rPr>
        <w:t>:</w:t>
      </w:r>
    </w:p>
    <w:p w:rsidR="008C5D10" w:rsidRPr="008C5D10" w:rsidRDefault="008C5D10" w:rsidP="006C79D8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5D10">
        <w:rPr>
          <w:rFonts w:ascii="Times New Roman" w:hAnsi="Times New Roman" w:cs="Times New Roman"/>
          <w:b/>
          <w:sz w:val="28"/>
          <w:szCs w:val="28"/>
        </w:rPr>
        <w:t>По клиническому течению</w:t>
      </w:r>
      <w:r w:rsidR="004C450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B1E01">
        <w:rPr>
          <w:rFonts w:ascii="Times New Roman" w:hAnsi="Times New Roman" w:cs="Times New Roman"/>
          <w:b/>
          <w:sz w:val="28"/>
          <w:szCs w:val="28"/>
          <w:lang w:val="en-US"/>
        </w:rPr>
        <w:t>[2]</w:t>
      </w:r>
    </w:p>
    <w:p w:rsidR="008C5D10" w:rsidRDefault="008C5D10" w:rsidP="006415DB">
      <w:pPr>
        <w:pStyle w:val="Default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1CEC">
        <w:rPr>
          <w:rFonts w:ascii="Times New Roman" w:hAnsi="Times New Roman" w:cs="Times New Roman"/>
          <w:sz w:val="28"/>
          <w:szCs w:val="28"/>
        </w:rPr>
        <w:t>острый перикардит, разрешающийся в сроках менее 4-6 недель</w:t>
      </w:r>
      <w:r w:rsidR="004C4500">
        <w:rPr>
          <w:rFonts w:ascii="Times New Roman" w:hAnsi="Times New Roman" w:cs="Times New Roman"/>
          <w:sz w:val="28"/>
          <w:szCs w:val="28"/>
        </w:rPr>
        <w:t>;</w:t>
      </w:r>
    </w:p>
    <w:p w:rsidR="004C4500" w:rsidRDefault="008C5D10" w:rsidP="006415DB">
      <w:pPr>
        <w:pStyle w:val="Default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1CEC">
        <w:rPr>
          <w:rFonts w:ascii="Times New Roman" w:hAnsi="Times New Roman" w:cs="Times New Roman"/>
          <w:sz w:val="28"/>
          <w:szCs w:val="28"/>
        </w:rPr>
        <w:t>затяжной (&gt; 4-6 недел</w:t>
      </w:r>
      <w:r w:rsidR="004C4500">
        <w:rPr>
          <w:rFonts w:ascii="Times New Roman" w:hAnsi="Times New Roman" w:cs="Times New Roman"/>
          <w:sz w:val="28"/>
          <w:szCs w:val="28"/>
        </w:rPr>
        <w:t>ь, но &lt; 3 месяцев без ремиссии);</w:t>
      </w:r>
    </w:p>
    <w:p w:rsidR="008C5D10" w:rsidRDefault="008C5D10" w:rsidP="006415DB">
      <w:pPr>
        <w:pStyle w:val="Default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1CEC">
        <w:rPr>
          <w:rFonts w:ascii="Times New Roman" w:hAnsi="Times New Roman" w:cs="Times New Roman"/>
          <w:sz w:val="28"/>
          <w:szCs w:val="28"/>
        </w:rPr>
        <w:t>рецидивирующий (рецидив после документально подтвержденного эпизода острого перикардит</w:t>
      </w:r>
      <w:r>
        <w:rPr>
          <w:rFonts w:ascii="Times New Roman" w:hAnsi="Times New Roman" w:cs="Times New Roman"/>
          <w:sz w:val="28"/>
          <w:szCs w:val="28"/>
        </w:rPr>
        <w:t>а в сроках 4-6 недель и более)</w:t>
      </w:r>
      <w:r w:rsidR="00AA00A0">
        <w:rPr>
          <w:rFonts w:ascii="Times New Roman" w:hAnsi="Times New Roman" w:cs="Times New Roman"/>
          <w:sz w:val="28"/>
          <w:szCs w:val="28"/>
        </w:rPr>
        <w:t>;</w:t>
      </w:r>
    </w:p>
    <w:p w:rsidR="008C5D10" w:rsidRDefault="008C5D10" w:rsidP="006415DB">
      <w:pPr>
        <w:pStyle w:val="Default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1CEC">
        <w:rPr>
          <w:rFonts w:ascii="Times New Roman" w:hAnsi="Times New Roman" w:cs="Times New Roman"/>
          <w:sz w:val="28"/>
          <w:szCs w:val="28"/>
        </w:rPr>
        <w:lastRenderedPageBreak/>
        <w:t>хрони</w:t>
      </w:r>
      <w:r w:rsidRPr="00EC1CEC">
        <w:rPr>
          <w:rFonts w:ascii="Times New Roman" w:hAnsi="Times New Roman" w:cs="Times New Roman"/>
          <w:sz w:val="28"/>
          <w:szCs w:val="28"/>
        </w:rPr>
        <w:softHyphen/>
        <w:t xml:space="preserve">ческий перикардит, протекающий более 3 месяцев. </w:t>
      </w:r>
    </w:p>
    <w:p w:rsidR="00605751" w:rsidRPr="00EC1CEC" w:rsidRDefault="00605751" w:rsidP="008C5D1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C5D10" w:rsidRPr="008C5D10" w:rsidRDefault="00C85825" w:rsidP="008C5D10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fa"/>
          <w:rFonts w:ascii="Times New Roman" w:hAnsi="Times New Roman" w:cs="Times New Roman"/>
          <w:sz w:val="28"/>
          <w:szCs w:val="28"/>
        </w:rPr>
        <w:t xml:space="preserve">Таблица № 1. </w:t>
      </w:r>
      <w:r w:rsidR="008C5D10" w:rsidRPr="008C5D10">
        <w:rPr>
          <w:rStyle w:val="afa"/>
          <w:rFonts w:ascii="Times New Roman" w:hAnsi="Times New Roman" w:cs="Times New Roman"/>
          <w:sz w:val="28"/>
          <w:szCs w:val="28"/>
        </w:rPr>
        <w:t>Клинико-морфологическая классификация перикардитов</w:t>
      </w:r>
      <w:r w:rsidR="005967A9">
        <w:rPr>
          <w:rStyle w:val="afa"/>
          <w:rFonts w:ascii="Times New Roman" w:hAnsi="Times New Roman" w:cs="Times New Roman"/>
          <w:sz w:val="28"/>
          <w:szCs w:val="28"/>
        </w:rPr>
        <w:t>[1;2]</w:t>
      </w:r>
      <w:r>
        <w:rPr>
          <w:rStyle w:val="afa"/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8"/>
        <w:gridCol w:w="6814"/>
      </w:tblGrid>
      <w:tr w:rsidR="00E52DCD" w:rsidTr="007758E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DCD" w:rsidRPr="00A654F2" w:rsidRDefault="00E52DCD" w:rsidP="007758EB">
            <w:pPr>
              <w:jc w:val="center"/>
              <w:rPr>
                <w:color w:val="000000"/>
              </w:rPr>
            </w:pPr>
            <w:r w:rsidRPr="00A654F2">
              <w:rPr>
                <w:rStyle w:val="afa"/>
                <w:color w:val="000000"/>
              </w:rPr>
              <w:t>Острые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DCD" w:rsidRPr="00A654F2" w:rsidRDefault="00E52DCD" w:rsidP="007758EB">
            <w:pPr>
              <w:jc w:val="center"/>
              <w:rPr>
                <w:color w:val="000000"/>
              </w:rPr>
            </w:pPr>
            <w:r w:rsidRPr="00A654F2">
              <w:rPr>
                <w:rStyle w:val="afa"/>
                <w:color w:val="000000"/>
              </w:rPr>
              <w:t>Хронические</w:t>
            </w:r>
          </w:p>
        </w:tc>
      </w:tr>
      <w:tr w:rsidR="00E52DCD" w:rsidTr="007758E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DCD" w:rsidRPr="006C79D8" w:rsidRDefault="00E52DCD" w:rsidP="006C79D8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 xml:space="preserve">Сухой (фибринозный) </w:t>
            </w:r>
          </w:p>
          <w:p w:rsidR="00E52DCD" w:rsidRPr="006C79D8" w:rsidRDefault="00E52DCD" w:rsidP="006C79D8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 xml:space="preserve">Выпотной (экссудативный) </w:t>
            </w:r>
          </w:p>
          <w:p w:rsidR="00E52DCD" w:rsidRPr="006C79D8" w:rsidRDefault="00E52DCD" w:rsidP="006C79D8">
            <w:pPr>
              <w:ind w:left="1440"/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 xml:space="preserve">серозно-фибринозный </w:t>
            </w:r>
          </w:p>
          <w:p w:rsidR="00E52DCD" w:rsidRPr="006C79D8" w:rsidRDefault="00E52DCD" w:rsidP="006C79D8">
            <w:pPr>
              <w:ind w:left="1440"/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 xml:space="preserve">геморрагический </w:t>
            </w:r>
          </w:p>
          <w:p w:rsidR="00E52DCD" w:rsidRPr="006C79D8" w:rsidRDefault="00E52DCD" w:rsidP="006C79D8">
            <w:p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 xml:space="preserve">с тампонадой сердца </w:t>
            </w:r>
          </w:p>
          <w:p w:rsidR="00E52DCD" w:rsidRPr="006C79D8" w:rsidRDefault="00E52DCD" w:rsidP="006C79D8">
            <w:p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>без тампонады сердца</w:t>
            </w:r>
          </w:p>
          <w:p w:rsidR="00E52DCD" w:rsidRPr="006C79D8" w:rsidRDefault="00E52DCD" w:rsidP="006C79D8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>Гнойный, гнилостный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DCD" w:rsidRPr="006C79D8" w:rsidRDefault="00E52DCD" w:rsidP="006C79D8">
            <w:pPr>
              <w:numPr>
                <w:ilvl w:val="0"/>
                <w:numId w:val="2"/>
              </w:num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 xml:space="preserve">Выпотной (экссудативный) </w:t>
            </w:r>
          </w:p>
          <w:p w:rsidR="00E52DCD" w:rsidRPr="006C79D8" w:rsidRDefault="0052414D" w:rsidP="006C79D8">
            <w:pPr>
              <w:numPr>
                <w:ilvl w:val="0"/>
                <w:numId w:val="2"/>
              </w:num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>Констриктивный</w:t>
            </w:r>
          </w:p>
          <w:p w:rsidR="00E52DCD" w:rsidRPr="006C79D8" w:rsidRDefault="00E52DCD" w:rsidP="006C79D8">
            <w:pPr>
              <w:numPr>
                <w:ilvl w:val="1"/>
                <w:numId w:val="2"/>
              </w:num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 xml:space="preserve">бессимптомный </w:t>
            </w:r>
          </w:p>
          <w:p w:rsidR="00E52DCD" w:rsidRPr="006C79D8" w:rsidRDefault="00E52DCD" w:rsidP="006C79D8">
            <w:pPr>
              <w:numPr>
                <w:ilvl w:val="1"/>
                <w:numId w:val="2"/>
              </w:num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 xml:space="preserve">с функциональными нарушениями </w:t>
            </w:r>
          </w:p>
          <w:p w:rsidR="00E52DCD" w:rsidRPr="006C79D8" w:rsidRDefault="00E52DCD" w:rsidP="006C79D8">
            <w:pPr>
              <w:numPr>
                <w:ilvl w:val="1"/>
                <w:numId w:val="2"/>
              </w:num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 xml:space="preserve">с отложением солей кальция («панцирное» сердце) </w:t>
            </w:r>
          </w:p>
          <w:p w:rsidR="00E52DCD" w:rsidRPr="006C79D8" w:rsidRDefault="00E52DCD" w:rsidP="006C79D8">
            <w:pPr>
              <w:numPr>
                <w:ilvl w:val="1"/>
                <w:numId w:val="2"/>
              </w:num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 xml:space="preserve">с экстракардиальными сращениями </w:t>
            </w:r>
          </w:p>
          <w:p w:rsidR="00E52DCD" w:rsidRPr="006C79D8" w:rsidRDefault="00E52DCD" w:rsidP="006C79D8">
            <w:pPr>
              <w:numPr>
                <w:ilvl w:val="1"/>
                <w:numId w:val="2"/>
              </w:numPr>
              <w:rPr>
                <w:color w:val="000000"/>
                <w:sz w:val="28"/>
                <w:szCs w:val="28"/>
              </w:rPr>
            </w:pPr>
            <w:r w:rsidRPr="006C79D8">
              <w:rPr>
                <w:color w:val="000000"/>
                <w:sz w:val="28"/>
                <w:szCs w:val="28"/>
              </w:rPr>
              <w:t>констриктивный с диссеминацией воспалительных гранулём (например, при туберкулёзном перикардите</w:t>
            </w:r>
          </w:p>
        </w:tc>
      </w:tr>
      <w:tr w:rsidR="00FF3ECE" w:rsidTr="00A03FF3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3ECE" w:rsidRPr="006C79D8" w:rsidRDefault="00FF3ECE" w:rsidP="006C79D8">
            <w:pPr>
              <w:pStyle w:val="afc"/>
              <w:rPr>
                <w:rFonts w:ascii="Times New Roman" w:hAnsi="Times New Roman"/>
                <w:b/>
                <w:sz w:val="28"/>
                <w:szCs w:val="28"/>
              </w:rPr>
            </w:pPr>
            <w:r w:rsidRPr="006C79D8">
              <w:rPr>
                <w:rFonts w:ascii="Times New Roman" w:hAnsi="Times New Roman"/>
                <w:b/>
                <w:sz w:val="28"/>
                <w:szCs w:val="28"/>
              </w:rPr>
              <w:t>Исходы перикардита:</w:t>
            </w:r>
          </w:p>
          <w:p w:rsidR="00FF3ECE" w:rsidRPr="006C79D8" w:rsidRDefault="00FF3ECE" w:rsidP="006415DB">
            <w:pPr>
              <w:pStyle w:val="afc"/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C79D8">
              <w:rPr>
                <w:rFonts w:ascii="Times New Roman" w:hAnsi="Times New Roman"/>
                <w:sz w:val="28"/>
                <w:szCs w:val="28"/>
              </w:rPr>
              <w:t>сухожильные бляшки</w:t>
            </w:r>
            <w:r w:rsidR="006C79D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F3ECE" w:rsidRPr="006C79D8" w:rsidRDefault="00FF3ECE" w:rsidP="006415DB">
            <w:pPr>
              <w:pStyle w:val="afc"/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C79D8">
              <w:rPr>
                <w:rFonts w:ascii="Times New Roman" w:hAnsi="Times New Roman"/>
                <w:sz w:val="28"/>
                <w:szCs w:val="28"/>
              </w:rPr>
              <w:t>интраперикардиальные спайки</w:t>
            </w:r>
            <w:r w:rsidR="006C79D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F3ECE" w:rsidRPr="006C79D8" w:rsidRDefault="00FF3ECE" w:rsidP="006415DB">
            <w:pPr>
              <w:pStyle w:val="afc"/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C79D8">
              <w:rPr>
                <w:rFonts w:ascii="Times New Roman" w:hAnsi="Times New Roman"/>
                <w:sz w:val="28"/>
                <w:szCs w:val="28"/>
              </w:rPr>
              <w:t>сращение перикардиальных листков</w:t>
            </w:r>
            <w:r w:rsidR="006C79D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C79D8" w:rsidRDefault="00FF3ECE" w:rsidP="006415DB">
            <w:pPr>
              <w:pStyle w:val="afc"/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C79D8">
              <w:rPr>
                <w:rFonts w:ascii="Times New Roman" w:hAnsi="Times New Roman"/>
                <w:sz w:val="28"/>
                <w:szCs w:val="28"/>
              </w:rPr>
              <w:t>панцирное сердце</w:t>
            </w:r>
            <w:r w:rsidR="006C79D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F3ECE" w:rsidRPr="006C79D8" w:rsidRDefault="00FF3ECE" w:rsidP="006415DB">
            <w:pPr>
              <w:pStyle w:val="afc"/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C79D8">
              <w:rPr>
                <w:rFonts w:ascii="Times New Roman" w:hAnsi="Times New Roman"/>
                <w:sz w:val="28"/>
                <w:szCs w:val="28"/>
              </w:rPr>
              <w:t>экстраперикардиальные спайки</w:t>
            </w:r>
            <w:r w:rsidR="006C79D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52DCD" w:rsidTr="007758EB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DCD" w:rsidRPr="00A654F2" w:rsidRDefault="00E52DCD" w:rsidP="007758EB">
            <w:pPr>
              <w:jc w:val="center"/>
              <w:rPr>
                <w:color w:val="000000"/>
              </w:rPr>
            </w:pPr>
          </w:p>
        </w:tc>
      </w:tr>
    </w:tbl>
    <w:p w:rsidR="00605751" w:rsidRDefault="00605751" w:rsidP="0052414D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FF3ECE" w:rsidRDefault="00FF3ECE" w:rsidP="0052414D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детей наиболее часто возникают следующие виды перикардитов:</w:t>
      </w:r>
    </w:p>
    <w:p w:rsidR="00FA54BD" w:rsidRPr="00FA54BD" w:rsidRDefault="00FA54BD" w:rsidP="006C79D8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4BD">
        <w:rPr>
          <w:rFonts w:ascii="Times New Roman" w:hAnsi="Times New Roman" w:cs="Times New Roman"/>
          <w:b/>
          <w:sz w:val="28"/>
          <w:szCs w:val="28"/>
        </w:rPr>
        <w:t>Острые инфекционные перикардиты:</w:t>
      </w:r>
    </w:p>
    <w:p w:rsidR="00FD42C3" w:rsidRPr="006C79D8" w:rsidRDefault="00FD42C3" w:rsidP="006C79D8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9D8">
        <w:rPr>
          <w:rFonts w:ascii="Times New Roman" w:hAnsi="Times New Roman" w:cs="Times New Roman"/>
          <w:b/>
          <w:sz w:val="28"/>
          <w:szCs w:val="28"/>
        </w:rPr>
        <w:t>В</w:t>
      </w:r>
      <w:r w:rsidR="00FF3ECE" w:rsidRPr="006C79D8">
        <w:rPr>
          <w:rFonts w:ascii="Times New Roman" w:hAnsi="Times New Roman" w:cs="Times New Roman"/>
          <w:b/>
          <w:sz w:val="28"/>
          <w:szCs w:val="28"/>
        </w:rPr>
        <w:t xml:space="preserve">ирусные: </w:t>
      </w:r>
    </w:p>
    <w:p w:rsidR="00FD42C3" w:rsidRDefault="00FF3ECE" w:rsidP="006415DB">
      <w:pPr>
        <w:pStyle w:val="Default"/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Коксаки А</w:t>
      </w:r>
      <w:r w:rsidR="00FD42C3">
        <w:rPr>
          <w:rFonts w:ascii="Times New Roman" w:hAnsi="Times New Roman" w:cs="Times New Roman"/>
          <w:sz w:val="28"/>
          <w:szCs w:val="28"/>
        </w:rPr>
        <w:t>;</w:t>
      </w:r>
    </w:p>
    <w:p w:rsidR="00FD42C3" w:rsidRDefault="00FF3ECE" w:rsidP="006415DB">
      <w:pPr>
        <w:pStyle w:val="Default"/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Коксаки В</w:t>
      </w:r>
      <w:r w:rsidR="00FD42C3">
        <w:rPr>
          <w:rFonts w:ascii="Times New Roman" w:hAnsi="Times New Roman" w:cs="Times New Roman"/>
          <w:sz w:val="28"/>
          <w:szCs w:val="28"/>
        </w:rPr>
        <w:t>;</w:t>
      </w:r>
    </w:p>
    <w:p w:rsidR="00FD42C3" w:rsidRDefault="00FD42C3" w:rsidP="006415DB">
      <w:pPr>
        <w:pStyle w:val="Default"/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FF3ECE">
        <w:rPr>
          <w:rFonts w:ascii="Times New Roman" w:hAnsi="Times New Roman" w:cs="Times New Roman"/>
          <w:sz w:val="28"/>
          <w:szCs w:val="28"/>
        </w:rPr>
        <w:t>ховирусные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42C3" w:rsidRDefault="00FD42C3" w:rsidP="006415DB">
      <w:pPr>
        <w:pStyle w:val="Default"/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F3ECE">
        <w:rPr>
          <w:rFonts w:ascii="Times New Roman" w:hAnsi="Times New Roman" w:cs="Times New Roman"/>
          <w:sz w:val="28"/>
          <w:szCs w:val="28"/>
        </w:rPr>
        <w:t>деновирусные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42C3" w:rsidRDefault="00FF3ECE" w:rsidP="006415DB">
      <w:pPr>
        <w:pStyle w:val="Default"/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вызываемые вирусом  паротита, гриппа, ветрянки (в т.ч. поствакцинальные), мононуклеоза, цитомегаловирусной инфекции, краснухи, вирус простого герпеса, ВИЧ</w:t>
      </w:r>
      <w:r w:rsidR="00FD42C3">
        <w:rPr>
          <w:rFonts w:ascii="Times New Roman" w:hAnsi="Times New Roman" w:cs="Times New Roman"/>
          <w:sz w:val="28"/>
          <w:szCs w:val="28"/>
        </w:rPr>
        <w:t>;</w:t>
      </w:r>
    </w:p>
    <w:p w:rsidR="00FD42C3" w:rsidRDefault="00FF3ECE" w:rsidP="006415DB">
      <w:pPr>
        <w:pStyle w:val="Default"/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вирус гепатита В</w:t>
      </w:r>
      <w:r w:rsidR="00FD42C3">
        <w:rPr>
          <w:rFonts w:ascii="Times New Roman" w:hAnsi="Times New Roman" w:cs="Times New Roman"/>
          <w:sz w:val="28"/>
          <w:szCs w:val="28"/>
        </w:rPr>
        <w:t>;</w:t>
      </w:r>
    </w:p>
    <w:p w:rsidR="00FF3ECE" w:rsidRDefault="00FD42C3" w:rsidP="006415DB">
      <w:pPr>
        <w:pStyle w:val="Default"/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парвовирус В 19.</w:t>
      </w:r>
    </w:p>
    <w:p w:rsidR="00FD42C3" w:rsidRPr="006C79D8" w:rsidRDefault="00FD42C3" w:rsidP="006C79D8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9D8">
        <w:rPr>
          <w:rFonts w:ascii="Times New Roman" w:hAnsi="Times New Roman" w:cs="Times New Roman"/>
          <w:b/>
          <w:sz w:val="28"/>
          <w:szCs w:val="28"/>
        </w:rPr>
        <w:t xml:space="preserve">Бактериальные: </w:t>
      </w:r>
    </w:p>
    <w:p w:rsidR="00FD42C3" w:rsidRDefault="00FD42C3" w:rsidP="006415DB">
      <w:pPr>
        <w:pStyle w:val="Default"/>
        <w:numPr>
          <w:ilvl w:val="0"/>
          <w:numId w:val="3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стафилококковые; </w:t>
      </w:r>
    </w:p>
    <w:p w:rsidR="00FD42C3" w:rsidRDefault="00FD42C3" w:rsidP="006415DB">
      <w:pPr>
        <w:pStyle w:val="Default"/>
        <w:numPr>
          <w:ilvl w:val="0"/>
          <w:numId w:val="36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пневмококковые;</w:t>
      </w:r>
    </w:p>
    <w:p w:rsidR="00FD42C3" w:rsidRDefault="00FD42C3" w:rsidP="006415DB">
      <w:pPr>
        <w:pStyle w:val="Default"/>
        <w:numPr>
          <w:ilvl w:val="0"/>
          <w:numId w:val="36"/>
        </w:numPr>
        <w:tabs>
          <w:tab w:val="left" w:pos="0"/>
          <w:tab w:val="left" w:pos="284"/>
        </w:tabs>
        <w:ind w:left="0" w:firstLine="0"/>
        <w:jc w:val="both"/>
        <w:rPr>
          <w:rStyle w:val="afd"/>
          <w:rFonts w:ascii="Times New Roman" w:hAnsi="Times New Roman" w:cs="Times New Roman"/>
          <w:sz w:val="28"/>
          <w:szCs w:val="28"/>
        </w:rPr>
      </w:pPr>
      <w:r w:rsidRPr="0052414D">
        <w:rPr>
          <w:rStyle w:val="afd"/>
          <w:rFonts w:ascii="Times New Roman" w:hAnsi="Times New Roman" w:cs="Times New Roman"/>
          <w:sz w:val="28"/>
          <w:szCs w:val="28"/>
        </w:rPr>
        <w:t>Haemophilus</w:t>
      </w:r>
      <w:r>
        <w:rPr>
          <w:rStyle w:val="afd"/>
          <w:rFonts w:ascii="Times New Roman" w:hAnsi="Times New Roman" w:cs="Times New Roman"/>
          <w:sz w:val="28"/>
          <w:szCs w:val="28"/>
          <w:lang w:val="en-US"/>
        </w:rPr>
        <w:t>influenza</w:t>
      </w:r>
      <w:r>
        <w:rPr>
          <w:rStyle w:val="afd"/>
          <w:rFonts w:ascii="Times New Roman" w:hAnsi="Times New Roman" w:cs="Times New Roman"/>
          <w:sz w:val="28"/>
          <w:szCs w:val="28"/>
        </w:rPr>
        <w:t>;</w:t>
      </w:r>
    </w:p>
    <w:p w:rsidR="00FD42C3" w:rsidRDefault="00FD42C3" w:rsidP="006415DB">
      <w:pPr>
        <w:pStyle w:val="Default"/>
        <w:numPr>
          <w:ilvl w:val="0"/>
          <w:numId w:val="36"/>
        </w:numPr>
        <w:tabs>
          <w:tab w:val="left" w:pos="0"/>
          <w:tab w:val="left" w:pos="284"/>
        </w:tabs>
        <w:ind w:left="0" w:firstLine="0"/>
        <w:jc w:val="both"/>
        <w:rPr>
          <w:rStyle w:val="afd"/>
          <w:rFonts w:ascii="Times New Roman" w:hAnsi="Times New Roman" w:cs="Times New Roman"/>
          <w:sz w:val="28"/>
          <w:szCs w:val="28"/>
        </w:rPr>
      </w:pPr>
      <w:r>
        <w:rPr>
          <w:rStyle w:val="afd"/>
          <w:rFonts w:ascii="Times New Roman" w:hAnsi="Times New Roman" w:cs="Times New Roman"/>
          <w:sz w:val="28"/>
          <w:szCs w:val="28"/>
        </w:rPr>
        <w:t xml:space="preserve">менингококковые; </w:t>
      </w:r>
    </w:p>
    <w:p w:rsidR="00FD42C3" w:rsidRDefault="00FD42C3" w:rsidP="006415DB">
      <w:pPr>
        <w:pStyle w:val="Default"/>
        <w:numPr>
          <w:ilvl w:val="0"/>
          <w:numId w:val="36"/>
        </w:numPr>
        <w:tabs>
          <w:tab w:val="left" w:pos="0"/>
          <w:tab w:val="left" w:pos="284"/>
        </w:tabs>
        <w:ind w:left="0" w:firstLine="0"/>
        <w:jc w:val="both"/>
        <w:rPr>
          <w:rStyle w:val="afd"/>
          <w:rFonts w:ascii="Times New Roman" w:hAnsi="Times New Roman" w:cs="Times New Roman"/>
          <w:sz w:val="28"/>
          <w:szCs w:val="28"/>
        </w:rPr>
      </w:pPr>
      <w:r>
        <w:rPr>
          <w:rStyle w:val="afd"/>
          <w:rFonts w:ascii="Times New Roman" w:hAnsi="Times New Roman" w:cs="Times New Roman"/>
          <w:sz w:val="28"/>
          <w:szCs w:val="28"/>
        </w:rPr>
        <w:t>стрептококковые;</w:t>
      </w:r>
    </w:p>
    <w:p w:rsidR="00FD42C3" w:rsidRDefault="00FD42C3" w:rsidP="006415DB">
      <w:pPr>
        <w:pStyle w:val="Default"/>
        <w:numPr>
          <w:ilvl w:val="0"/>
          <w:numId w:val="36"/>
        </w:numPr>
        <w:tabs>
          <w:tab w:val="left" w:pos="0"/>
          <w:tab w:val="left" w:pos="284"/>
        </w:tabs>
        <w:ind w:left="0" w:firstLine="0"/>
        <w:jc w:val="both"/>
        <w:rPr>
          <w:rStyle w:val="afd"/>
          <w:rFonts w:ascii="Times New Roman" w:hAnsi="Times New Roman" w:cs="Times New Roman"/>
          <w:sz w:val="28"/>
          <w:szCs w:val="28"/>
        </w:rPr>
      </w:pPr>
      <w:r>
        <w:rPr>
          <w:rStyle w:val="afd"/>
          <w:rFonts w:ascii="Times New Roman" w:hAnsi="Times New Roman" w:cs="Times New Roman"/>
          <w:sz w:val="28"/>
          <w:szCs w:val="28"/>
        </w:rPr>
        <w:t>сальмонеллезные;</w:t>
      </w:r>
    </w:p>
    <w:p w:rsidR="00FD42C3" w:rsidRDefault="00FD42C3" w:rsidP="006415DB">
      <w:pPr>
        <w:pStyle w:val="Default"/>
        <w:numPr>
          <w:ilvl w:val="0"/>
          <w:numId w:val="36"/>
        </w:numPr>
        <w:tabs>
          <w:tab w:val="left" w:pos="0"/>
          <w:tab w:val="left" w:pos="284"/>
        </w:tabs>
        <w:ind w:left="0" w:firstLine="0"/>
        <w:jc w:val="both"/>
        <w:rPr>
          <w:rStyle w:val="afd"/>
          <w:rFonts w:ascii="Times New Roman" w:hAnsi="Times New Roman" w:cs="Times New Roman"/>
          <w:sz w:val="28"/>
          <w:szCs w:val="28"/>
        </w:rPr>
      </w:pPr>
      <w:r>
        <w:rPr>
          <w:rStyle w:val="afd"/>
          <w:rFonts w:ascii="Times New Roman" w:hAnsi="Times New Roman" w:cs="Times New Roman"/>
          <w:sz w:val="28"/>
          <w:szCs w:val="28"/>
        </w:rPr>
        <w:t>вызыва</w:t>
      </w:r>
      <w:r w:rsidR="006C79D8">
        <w:rPr>
          <w:rStyle w:val="afd"/>
          <w:rFonts w:ascii="Times New Roman" w:hAnsi="Times New Roman" w:cs="Times New Roman"/>
          <w:sz w:val="28"/>
          <w:szCs w:val="28"/>
        </w:rPr>
        <w:t>емые микобактериями на фоне ВИЧ.</w:t>
      </w:r>
    </w:p>
    <w:p w:rsidR="00FD42C3" w:rsidRPr="006C79D8" w:rsidRDefault="00FD42C3" w:rsidP="006C79D8">
      <w:pPr>
        <w:pStyle w:val="Default"/>
        <w:jc w:val="both"/>
        <w:rPr>
          <w:rStyle w:val="afd"/>
          <w:rFonts w:ascii="Times New Roman" w:hAnsi="Times New Roman" w:cs="Times New Roman"/>
          <w:b/>
          <w:sz w:val="28"/>
          <w:szCs w:val="28"/>
        </w:rPr>
      </w:pPr>
      <w:r w:rsidRPr="006C79D8">
        <w:rPr>
          <w:rStyle w:val="afd"/>
          <w:rFonts w:ascii="Times New Roman" w:hAnsi="Times New Roman" w:cs="Times New Roman"/>
          <w:b/>
          <w:sz w:val="28"/>
          <w:szCs w:val="28"/>
        </w:rPr>
        <w:t>Микоплазменные;</w:t>
      </w:r>
    </w:p>
    <w:p w:rsidR="00FD42C3" w:rsidRPr="006C79D8" w:rsidRDefault="00FD42C3" w:rsidP="006C79D8">
      <w:pPr>
        <w:pStyle w:val="Default"/>
        <w:jc w:val="both"/>
        <w:rPr>
          <w:rStyle w:val="afd"/>
          <w:rFonts w:ascii="Times New Roman" w:hAnsi="Times New Roman" w:cs="Times New Roman"/>
          <w:b/>
          <w:sz w:val="28"/>
          <w:szCs w:val="28"/>
        </w:rPr>
      </w:pPr>
      <w:r w:rsidRPr="006C79D8">
        <w:rPr>
          <w:rStyle w:val="afd"/>
          <w:rFonts w:ascii="Times New Roman" w:hAnsi="Times New Roman" w:cs="Times New Roman"/>
          <w:b/>
          <w:sz w:val="28"/>
          <w:szCs w:val="28"/>
        </w:rPr>
        <w:lastRenderedPageBreak/>
        <w:t>Протозойные:</w:t>
      </w:r>
    </w:p>
    <w:p w:rsidR="003030DB" w:rsidRDefault="003030DB" w:rsidP="006415DB">
      <w:pPr>
        <w:pStyle w:val="Default"/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rStyle w:val="afd"/>
          <w:rFonts w:ascii="Times New Roman" w:hAnsi="Times New Roman" w:cs="Times New Roman"/>
          <w:sz w:val="28"/>
          <w:szCs w:val="28"/>
        </w:rPr>
      </w:pPr>
      <w:r>
        <w:rPr>
          <w:rStyle w:val="afd"/>
          <w:rFonts w:ascii="Times New Roman" w:hAnsi="Times New Roman" w:cs="Times New Roman"/>
          <w:sz w:val="28"/>
          <w:szCs w:val="28"/>
        </w:rPr>
        <w:t>а</w:t>
      </w:r>
      <w:r w:rsidR="00FD42C3">
        <w:rPr>
          <w:rStyle w:val="afd"/>
          <w:rFonts w:ascii="Times New Roman" w:hAnsi="Times New Roman" w:cs="Times New Roman"/>
          <w:sz w:val="28"/>
          <w:szCs w:val="28"/>
        </w:rPr>
        <w:t>мебиазные</w:t>
      </w:r>
      <w:r>
        <w:rPr>
          <w:rStyle w:val="afd"/>
          <w:rFonts w:ascii="Times New Roman" w:hAnsi="Times New Roman" w:cs="Times New Roman"/>
          <w:sz w:val="28"/>
          <w:szCs w:val="28"/>
        </w:rPr>
        <w:t>;</w:t>
      </w:r>
    </w:p>
    <w:p w:rsidR="00FD42C3" w:rsidRDefault="006C79D8" w:rsidP="006415DB">
      <w:pPr>
        <w:pStyle w:val="Default"/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rStyle w:val="afd"/>
          <w:rFonts w:ascii="Times New Roman" w:hAnsi="Times New Roman" w:cs="Times New Roman"/>
          <w:sz w:val="28"/>
          <w:szCs w:val="28"/>
        </w:rPr>
      </w:pPr>
      <w:r>
        <w:rPr>
          <w:rStyle w:val="afd"/>
          <w:rFonts w:ascii="Times New Roman" w:hAnsi="Times New Roman" w:cs="Times New Roman"/>
          <w:sz w:val="28"/>
          <w:szCs w:val="28"/>
        </w:rPr>
        <w:t>токсоплазмозные.</w:t>
      </w:r>
    </w:p>
    <w:p w:rsidR="003030DB" w:rsidRPr="006C79D8" w:rsidRDefault="003030DB" w:rsidP="006C79D8">
      <w:pPr>
        <w:pStyle w:val="Default"/>
        <w:jc w:val="both"/>
        <w:rPr>
          <w:rStyle w:val="afd"/>
          <w:rFonts w:ascii="Times New Roman" w:hAnsi="Times New Roman" w:cs="Times New Roman"/>
          <w:b/>
          <w:sz w:val="28"/>
          <w:szCs w:val="28"/>
        </w:rPr>
      </w:pPr>
      <w:r w:rsidRPr="006C79D8">
        <w:rPr>
          <w:rStyle w:val="afd"/>
          <w:rFonts w:ascii="Times New Roman" w:hAnsi="Times New Roman" w:cs="Times New Roman"/>
          <w:b/>
          <w:sz w:val="28"/>
          <w:szCs w:val="28"/>
        </w:rPr>
        <w:t>Риккетсиозные (</w:t>
      </w:r>
      <w:r w:rsidRPr="006C79D8">
        <w:rPr>
          <w:rStyle w:val="afd"/>
          <w:rFonts w:ascii="Times New Roman" w:hAnsi="Times New Roman" w:cs="Times New Roman"/>
          <w:b/>
          <w:sz w:val="28"/>
          <w:szCs w:val="28"/>
          <w:lang w:val="en-US"/>
        </w:rPr>
        <w:t>Coxiella burnetii</w:t>
      </w:r>
      <w:r w:rsidRPr="006C79D8">
        <w:rPr>
          <w:rStyle w:val="afd"/>
          <w:rFonts w:ascii="Times New Roman" w:hAnsi="Times New Roman" w:cs="Times New Roman"/>
          <w:b/>
          <w:sz w:val="28"/>
          <w:szCs w:val="28"/>
        </w:rPr>
        <w:t>);</w:t>
      </w:r>
    </w:p>
    <w:p w:rsidR="006C79D8" w:rsidRDefault="006C79D8" w:rsidP="006C79D8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42C3" w:rsidRPr="00FA54BD" w:rsidRDefault="00FA54BD" w:rsidP="006C79D8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4BD">
        <w:rPr>
          <w:rFonts w:ascii="Times New Roman" w:hAnsi="Times New Roman" w:cs="Times New Roman"/>
          <w:b/>
          <w:sz w:val="28"/>
          <w:szCs w:val="28"/>
        </w:rPr>
        <w:t>Перикардиты, вызываемые физическими причинами:</w:t>
      </w:r>
    </w:p>
    <w:p w:rsidR="006C79D8" w:rsidRDefault="00FA54BD" w:rsidP="006415DB">
      <w:pPr>
        <w:pStyle w:val="Default"/>
        <w:numPr>
          <w:ilvl w:val="0"/>
          <w:numId w:val="3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гемоперикард, а также перикардиты вследств</w:t>
      </w:r>
      <w:r w:rsidR="006C79D8">
        <w:rPr>
          <w:rFonts w:ascii="Times New Roman" w:hAnsi="Times New Roman" w:cs="Times New Roman"/>
          <w:sz w:val="28"/>
          <w:szCs w:val="28"/>
        </w:rPr>
        <w:t xml:space="preserve">ие травм грудной клетки при </w:t>
      </w:r>
      <w:r>
        <w:rPr>
          <w:rFonts w:ascii="Times New Roman" w:hAnsi="Times New Roman" w:cs="Times New Roman"/>
          <w:sz w:val="28"/>
          <w:szCs w:val="28"/>
        </w:rPr>
        <w:t>операциях на сердце;</w:t>
      </w:r>
    </w:p>
    <w:p w:rsidR="006C79D8" w:rsidRDefault="00FA54BD" w:rsidP="006415DB">
      <w:pPr>
        <w:pStyle w:val="Default"/>
        <w:numPr>
          <w:ilvl w:val="0"/>
          <w:numId w:val="3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серозные перикардиты после травмы сердца, </w:t>
      </w:r>
      <w:r w:rsidR="006C79D8">
        <w:rPr>
          <w:rFonts w:ascii="Times New Roman" w:hAnsi="Times New Roman" w:cs="Times New Roman"/>
          <w:sz w:val="28"/>
          <w:szCs w:val="28"/>
        </w:rPr>
        <w:t xml:space="preserve">операции на сердце, инфаркта </w:t>
      </w:r>
      <w:r>
        <w:rPr>
          <w:rFonts w:ascii="Times New Roman" w:hAnsi="Times New Roman" w:cs="Times New Roman"/>
          <w:sz w:val="28"/>
          <w:szCs w:val="28"/>
        </w:rPr>
        <w:t>миокарда;</w:t>
      </w:r>
    </w:p>
    <w:p w:rsidR="006C79D8" w:rsidRDefault="00FA54BD" w:rsidP="006415DB">
      <w:pPr>
        <w:pStyle w:val="Default"/>
        <w:numPr>
          <w:ilvl w:val="0"/>
          <w:numId w:val="3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перфорация правого предсердия при катетеризации;</w:t>
      </w:r>
    </w:p>
    <w:p w:rsidR="00FA54BD" w:rsidRDefault="00FA54BD" w:rsidP="006415DB">
      <w:pPr>
        <w:pStyle w:val="Default"/>
        <w:numPr>
          <w:ilvl w:val="0"/>
          <w:numId w:val="3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радиоак</w:t>
      </w:r>
      <w:r w:rsidR="006C79D8">
        <w:rPr>
          <w:rFonts w:ascii="Times New Roman" w:hAnsi="Times New Roman" w:cs="Times New Roman"/>
          <w:sz w:val="28"/>
          <w:szCs w:val="28"/>
        </w:rPr>
        <w:t>тивном облучении грудной клетки.</w:t>
      </w:r>
    </w:p>
    <w:p w:rsidR="006C79D8" w:rsidRDefault="006C79D8" w:rsidP="006C79D8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4BD" w:rsidRDefault="00FA54BD" w:rsidP="006C79D8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4BD">
        <w:rPr>
          <w:rFonts w:ascii="Times New Roman" w:hAnsi="Times New Roman" w:cs="Times New Roman"/>
          <w:b/>
          <w:sz w:val="28"/>
          <w:szCs w:val="28"/>
        </w:rPr>
        <w:t xml:space="preserve">Хронические инфекционные перикардиты: </w:t>
      </w:r>
    </w:p>
    <w:p w:rsidR="00FA54BD" w:rsidRPr="00FA54BD" w:rsidRDefault="00FA54BD" w:rsidP="006415DB">
      <w:pPr>
        <w:pStyle w:val="Default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54BD">
        <w:rPr>
          <w:rFonts w:ascii="Times New Roman" w:hAnsi="Times New Roman" w:cs="Times New Roman"/>
          <w:sz w:val="28"/>
          <w:szCs w:val="28"/>
        </w:rPr>
        <w:t>туберкулезные;</w:t>
      </w:r>
    </w:p>
    <w:p w:rsidR="00FA54BD" w:rsidRPr="00FA54BD" w:rsidRDefault="00FA54BD" w:rsidP="006415DB">
      <w:pPr>
        <w:pStyle w:val="Default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54BD">
        <w:rPr>
          <w:rFonts w:ascii="Times New Roman" w:hAnsi="Times New Roman" w:cs="Times New Roman"/>
          <w:sz w:val="28"/>
          <w:szCs w:val="28"/>
        </w:rPr>
        <w:t>актинолмикозные;</w:t>
      </w:r>
    </w:p>
    <w:p w:rsidR="00FA54BD" w:rsidRPr="00FA54BD" w:rsidRDefault="00FA54BD" w:rsidP="006415DB">
      <w:pPr>
        <w:pStyle w:val="Default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54BD">
        <w:rPr>
          <w:rFonts w:ascii="Times New Roman" w:hAnsi="Times New Roman" w:cs="Times New Roman"/>
          <w:sz w:val="28"/>
          <w:szCs w:val="28"/>
        </w:rPr>
        <w:t>фунгигистоплазмозные;</w:t>
      </w:r>
    </w:p>
    <w:p w:rsidR="00FA54BD" w:rsidRDefault="00FA54BD" w:rsidP="006415DB">
      <w:pPr>
        <w:pStyle w:val="Default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54BD">
        <w:rPr>
          <w:rFonts w:ascii="Times New Roman" w:hAnsi="Times New Roman" w:cs="Times New Roman"/>
          <w:sz w:val="28"/>
          <w:szCs w:val="28"/>
        </w:rPr>
        <w:t>кокцидиомикозные;</w:t>
      </w:r>
    </w:p>
    <w:p w:rsidR="00FA54BD" w:rsidRDefault="00FA54BD" w:rsidP="006415DB">
      <w:pPr>
        <w:pStyle w:val="Default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кандидозные;</w:t>
      </w:r>
    </w:p>
    <w:p w:rsidR="00FA54BD" w:rsidRDefault="00FA54BD" w:rsidP="006415DB">
      <w:pPr>
        <w:pStyle w:val="Default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аспергиллезные;</w:t>
      </w:r>
    </w:p>
    <w:p w:rsidR="00FA54BD" w:rsidRDefault="006C79D8" w:rsidP="006415DB">
      <w:pPr>
        <w:pStyle w:val="Default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бластомикозные.</w:t>
      </w:r>
    </w:p>
    <w:p w:rsidR="006C79D8" w:rsidRDefault="006C79D8" w:rsidP="006C79D8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4BD" w:rsidRDefault="006D71ED" w:rsidP="006C79D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6D71ED">
        <w:rPr>
          <w:rFonts w:ascii="Times New Roman" w:hAnsi="Times New Roman" w:cs="Times New Roman"/>
          <w:b/>
          <w:sz w:val="28"/>
          <w:szCs w:val="28"/>
        </w:rPr>
        <w:t>Перикардиты при анасарке</w:t>
      </w:r>
      <w:r>
        <w:rPr>
          <w:rFonts w:ascii="Times New Roman" w:hAnsi="Times New Roman" w:cs="Times New Roman"/>
          <w:sz w:val="28"/>
          <w:szCs w:val="28"/>
        </w:rPr>
        <w:t xml:space="preserve"> вследствие застойной сердечной недостаточности, нефрита или цирроза печени;</w:t>
      </w:r>
    </w:p>
    <w:p w:rsidR="006D71ED" w:rsidRPr="006D71ED" w:rsidRDefault="006D71ED" w:rsidP="006C79D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Перикардиты при васкулитах, </w:t>
      </w:r>
      <w:r w:rsidRPr="006D71ED">
        <w:rPr>
          <w:rFonts w:ascii="Times New Roman" w:hAnsi="Times New Roman" w:cs="Times New Roman"/>
          <w:sz w:val="28"/>
          <w:szCs w:val="28"/>
        </w:rPr>
        <w:t xml:space="preserve">особенно часто при системной красной волчанке (СКВ), ревматоидном </w:t>
      </w:r>
      <w:r w:rsidR="00AA00A0">
        <w:rPr>
          <w:rFonts w:ascii="Times New Roman" w:hAnsi="Times New Roman" w:cs="Times New Roman"/>
          <w:sz w:val="28"/>
          <w:szCs w:val="28"/>
        </w:rPr>
        <w:t>артрите, ревматической лихорадк</w:t>
      </w:r>
      <w:r w:rsidRPr="006D71ED">
        <w:rPr>
          <w:rFonts w:ascii="Times New Roman" w:hAnsi="Times New Roman" w:cs="Times New Roman"/>
          <w:sz w:val="28"/>
          <w:szCs w:val="28"/>
        </w:rPr>
        <w:t xml:space="preserve">е, а также при </w:t>
      </w:r>
      <w:r w:rsidR="00AA00A0">
        <w:rPr>
          <w:rFonts w:ascii="Times New Roman" w:hAnsi="Times New Roman" w:cs="Times New Roman"/>
          <w:sz w:val="28"/>
          <w:szCs w:val="28"/>
        </w:rPr>
        <w:t>склеродермии, полиартрите, грану</w:t>
      </w:r>
      <w:r w:rsidRPr="006D71ED">
        <w:rPr>
          <w:rFonts w:ascii="Times New Roman" w:hAnsi="Times New Roman" w:cs="Times New Roman"/>
          <w:sz w:val="28"/>
          <w:szCs w:val="28"/>
        </w:rPr>
        <w:t>лематозе Вегенера, синдроме Рейтера, синдроме Бехчета;</w:t>
      </w:r>
    </w:p>
    <w:p w:rsidR="00FA54BD" w:rsidRDefault="006D71ED" w:rsidP="006C79D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Перикардиты при метаболических расстройствах </w:t>
      </w:r>
      <w:r w:rsidRPr="006D71ED">
        <w:rPr>
          <w:rFonts w:ascii="Times New Roman" w:hAnsi="Times New Roman" w:cs="Times New Roman"/>
          <w:sz w:val="28"/>
          <w:szCs w:val="28"/>
        </w:rPr>
        <w:t>(уремии, микседеме, гемодиализе);</w:t>
      </w:r>
    </w:p>
    <w:p w:rsidR="006D71ED" w:rsidRPr="006D71ED" w:rsidRDefault="006D71ED" w:rsidP="006C79D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Перикардиты при врожденных пороках сердца и кардиомиопатиях;</w:t>
      </w:r>
    </w:p>
    <w:p w:rsidR="006D71ED" w:rsidRPr="006D71ED" w:rsidRDefault="006D71ED" w:rsidP="006C79D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Перикардиты при доброкачественных или злокачественных опухолях;</w:t>
      </w:r>
    </w:p>
    <w:p w:rsidR="006D71ED" w:rsidRPr="006D71ED" w:rsidRDefault="006D71ED" w:rsidP="006C79D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Перикардиты при инородных телах в миокарде;</w:t>
      </w:r>
    </w:p>
    <w:p w:rsidR="006D71ED" w:rsidRDefault="006D71ED" w:rsidP="006C79D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Перикардиты, </w:t>
      </w:r>
      <w:r w:rsidRPr="006D71ED">
        <w:rPr>
          <w:rFonts w:ascii="Times New Roman" w:hAnsi="Times New Roman" w:cs="Times New Roman"/>
          <w:sz w:val="28"/>
          <w:szCs w:val="28"/>
        </w:rPr>
        <w:t xml:space="preserve">вызванные ЛС(при употреблении гидралазина, прокаинамида, фенитоина, изониазида, фенилбутазона, доксирубицина, бензилпенициллина, триптофана, антикоагулянтов, миноксидила и др); </w:t>
      </w:r>
    </w:p>
    <w:p w:rsidR="006D71ED" w:rsidRDefault="006D71ED" w:rsidP="006C79D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Перикардиты при анемиях </w:t>
      </w:r>
      <w:r w:rsidRPr="006D71ED">
        <w:rPr>
          <w:rFonts w:ascii="Times New Roman" w:hAnsi="Times New Roman" w:cs="Times New Roman"/>
          <w:sz w:val="28"/>
          <w:szCs w:val="28"/>
        </w:rPr>
        <w:t>(серповидно-клеточной, талассемии, врожденных апластических анемиях);</w:t>
      </w:r>
    </w:p>
    <w:p w:rsidR="00FF3ECE" w:rsidRPr="008C5D10" w:rsidRDefault="006D71ED" w:rsidP="006C79D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8C5D10">
        <w:rPr>
          <w:rFonts w:ascii="Times New Roman" w:hAnsi="Times New Roman" w:cs="Times New Roman"/>
          <w:b/>
          <w:sz w:val="28"/>
          <w:szCs w:val="28"/>
        </w:rPr>
        <w:t xml:space="preserve">Перикардиты при других заболеваниях – </w:t>
      </w:r>
      <w:r w:rsidRPr="008C5D10">
        <w:rPr>
          <w:rFonts w:ascii="Times New Roman" w:hAnsi="Times New Roman" w:cs="Times New Roman"/>
          <w:sz w:val="28"/>
          <w:szCs w:val="28"/>
        </w:rPr>
        <w:t>при разрыве аневризм, остром панкреатите, саркоидозе, множественных миеломах, амилоидозе, болезни Кавасаки, язвенном колите.</w:t>
      </w:r>
    </w:p>
    <w:p w:rsidR="00457202" w:rsidRPr="00962569" w:rsidRDefault="00457202" w:rsidP="00962569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962569">
        <w:rPr>
          <w:b/>
          <w:sz w:val="28"/>
          <w:szCs w:val="28"/>
        </w:rPr>
        <w:t>Экссудативный перикардит[1]:</w:t>
      </w:r>
      <w:r w:rsidRPr="00962569">
        <w:rPr>
          <w:sz w:val="28"/>
          <w:szCs w:val="28"/>
        </w:rPr>
        <w:t xml:space="preserve"> представляет собой  накопление выпота в перикардиальной полости. Обычно у детей экссудативный перикардит возникает, минуя стадию сухого перикардита, или она остается нераспознанной. Ребенок </w:t>
      </w:r>
      <w:r w:rsidRPr="00962569">
        <w:rPr>
          <w:sz w:val="28"/>
          <w:szCs w:val="28"/>
        </w:rPr>
        <w:lastRenderedPageBreak/>
        <w:t>предъявляет  жалобы  на боли в грудной клетке, дискомфорт, чувство давления в груди, сердцебиение. Могут наблюдаться головокружение, обмороки, кашель, одышка, хрипы в легких, икота. При большом выпоте возникает триада Бека- набухание шейных вен, глухие сердечные тоны и артериальная гипотензия. Происходит снижение АД более чем на 10-12 мм рт ст во время вдоха. Могут выслушиваться перикардиальные хлопки, которые лучше слышны в положении сидя при умеренном надавливании фонендоскопом. Происходит увеличение печени, ослабление периферического пульса.</w:t>
      </w:r>
    </w:p>
    <w:p w:rsidR="00457202" w:rsidRPr="00962569" w:rsidRDefault="00457202" w:rsidP="00962569">
      <w:pPr>
        <w:tabs>
          <w:tab w:val="left" w:pos="426"/>
          <w:tab w:val="left" w:pos="851"/>
        </w:tabs>
        <w:jc w:val="both"/>
        <w:rPr>
          <w:color w:val="000000"/>
          <w:sz w:val="28"/>
          <w:szCs w:val="28"/>
        </w:rPr>
      </w:pPr>
      <w:r w:rsidRPr="00962569">
        <w:rPr>
          <w:b/>
          <w:sz w:val="28"/>
          <w:szCs w:val="28"/>
        </w:rPr>
        <w:t>Констриктивный  перикардит [1]</w:t>
      </w:r>
      <w:r w:rsidRPr="00962569">
        <w:rPr>
          <w:color w:val="000000"/>
          <w:sz w:val="28"/>
          <w:szCs w:val="28"/>
        </w:rPr>
        <w:t>его развитие наиболее характерно при гнойных перикардитах или перикардитах, обусловленных туберкулезом и аутоиммунными заболеваниями. При данном варианте течения перикардитов наблюдаются ге</w:t>
      </w:r>
      <w:r w:rsidRPr="00962569">
        <w:rPr>
          <w:color w:val="000000"/>
          <w:sz w:val="28"/>
          <w:szCs w:val="28"/>
        </w:rPr>
        <w:softHyphen/>
        <w:t>пато- и спленомегалия, асцит, отеки, набухание яремных вен, снижение АД и низкое PsАД, сниже</w:t>
      </w:r>
      <w:r w:rsidRPr="00962569">
        <w:rPr>
          <w:color w:val="000000"/>
          <w:sz w:val="28"/>
          <w:szCs w:val="28"/>
        </w:rPr>
        <w:softHyphen/>
        <w:t>ние толерантности к физической нагрузке (ФН). На ЭКГ могут быть выявлены снижение вольтажа, внутрижелудочковые и AВ-блокады, фибрилляция предсердий. При проведении ЭхоКГ констриктив</w:t>
      </w:r>
      <w:r w:rsidRPr="00962569">
        <w:rPr>
          <w:color w:val="000000"/>
          <w:sz w:val="28"/>
          <w:szCs w:val="28"/>
        </w:rPr>
        <w:softHyphen/>
        <w:t>ный перикардит характеризуется утолщением и кальцификацией перикарда, увеличением полости левого и правого предсердия при неизмененных или уменьшенных размерах желудочков, парадок</w:t>
      </w:r>
      <w:r w:rsidRPr="00962569">
        <w:rPr>
          <w:color w:val="000000"/>
          <w:sz w:val="28"/>
          <w:szCs w:val="28"/>
        </w:rPr>
        <w:softHyphen/>
        <w:t>сальным движением межжелудочковой перегород</w:t>
      </w:r>
      <w:r w:rsidRPr="00962569">
        <w:rPr>
          <w:color w:val="000000"/>
          <w:sz w:val="28"/>
          <w:szCs w:val="28"/>
        </w:rPr>
        <w:softHyphen/>
        <w:t>ки, ограничением наполнения желудочков сердца. По данным КТ и МРТ выявляются утолщение и кальцификация перикарда. Катетеризация сердца позволяет установить повышение центрального венозного давления. Основным методом лечения констриктивного перикардита является проведе</w:t>
      </w:r>
      <w:r w:rsidRPr="00962569">
        <w:rPr>
          <w:color w:val="000000"/>
          <w:sz w:val="28"/>
          <w:szCs w:val="28"/>
        </w:rPr>
        <w:softHyphen/>
        <w:t>ние перикардэктомии. При специфическом пери</w:t>
      </w:r>
      <w:r w:rsidRPr="00962569">
        <w:rPr>
          <w:color w:val="000000"/>
          <w:sz w:val="28"/>
          <w:szCs w:val="28"/>
        </w:rPr>
        <w:softHyphen/>
        <w:t>кардите для предотвращения прогрессирования констрикции рекомендуется медикаментозная те</w:t>
      </w:r>
      <w:r w:rsidRPr="00962569">
        <w:rPr>
          <w:color w:val="000000"/>
          <w:sz w:val="28"/>
          <w:szCs w:val="28"/>
        </w:rPr>
        <w:softHyphen/>
        <w:t>рапия с использованием адекватной дозы комбини</w:t>
      </w:r>
      <w:r w:rsidRPr="00962569">
        <w:rPr>
          <w:color w:val="000000"/>
          <w:sz w:val="28"/>
          <w:szCs w:val="28"/>
        </w:rPr>
        <w:softHyphen/>
        <w:t>рованной противотуберкулезной терапии.</w:t>
      </w:r>
    </w:p>
    <w:p w:rsidR="00605751" w:rsidRDefault="00605751" w:rsidP="00605751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CF21A8" w:rsidRPr="0049182A" w:rsidRDefault="00B53C4F" w:rsidP="006057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CF21A8" w:rsidRPr="00494757">
        <w:rPr>
          <w:b/>
          <w:sz w:val="28"/>
          <w:szCs w:val="28"/>
        </w:rPr>
        <w:t>ДИАГНОСТИК</w:t>
      </w:r>
      <w:r w:rsidR="00CF21A8">
        <w:rPr>
          <w:b/>
          <w:sz w:val="28"/>
          <w:szCs w:val="28"/>
        </w:rPr>
        <w:t>А</w:t>
      </w:r>
      <w:r w:rsidR="00CF21A8" w:rsidRPr="00494757">
        <w:rPr>
          <w:b/>
          <w:sz w:val="28"/>
          <w:szCs w:val="28"/>
        </w:rPr>
        <w:t xml:space="preserve"> И ЛЕЧЕНИ</w:t>
      </w:r>
      <w:r w:rsidR="00CF21A8">
        <w:rPr>
          <w:b/>
          <w:sz w:val="28"/>
          <w:szCs w:val="28"/>
        </w:rPr>
        <w:t>Е НА АМБУЛАТОРНОМ УРОВНЕ</w:t>
      </w:r>
      <w:r w:rsidR="00CF21A8" w:rsidRPr="0049182A">
        <w:rPr>
          <w:b/>
          <w:sz w:val="28"/>
          <w:szCs w:val="28"/>
        </w:rPr>
        <w:t>**:</w:t>
      </w:r>
    </w:p>
    <w:p w:rsidR="00CF21A8" w:rsidRPr="0049182A" w:rsidRDefault="00B331F0" w:rsidP="00B331F0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1). </w:t>
      </w:r>
      <w:r w:rsidR="00CF21A8" w:rsidRPr="0049182A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E863A2">
        <w:rPr>
          <w:rFonts w:ascii="Times New Roman" w:hAnsi="Times New Roman"/>
          <w:b/>
          <w:sz w:val="28"/>
          <w:szCs w:val="28"/>
        </w:rPr>
        <w:t>:</w:t>
      </w:r>
    </w:p>
    <w:p w:rsidR="00E863A2" w:rsidRDefault="000274E6" w:rsidP="00E863A2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cs="Cambria"/>
          <w:color w:val="000000"/>
          <w:sz w:val="20"/>
          <w:szCs w:val="20"/>
        </w:rPr>
      </w:pPr>
      <w:r w:rsidRPr="00E863A2">
        <w:rPr>
          <w:rFonts w:ascii="Times New Roman" w:hAnsi="Times New Roman"/>
          <w:b/>
          <w:sz w:val="28"/>
          <w:szCs w:val="28"/>
        </w:rPr>
        <w:t>Жалобы:</w:t>
      </w:r>
    </w:p>
    <w:p w:rsidR="00E863A2" w:rsidRDefault="000274E6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139F">
        <w:rPr>
          <w:rFonts w:ascii="Times New Roman" w:hAnsi="Times New Roman"/>
          <w:color w:val="000000"/>
          <w:sz w:val="28"/>
          <w:szCs w:val="28"/>
        </w:rPr>
        <w:t>боль в грудной клетке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Default="00E863A2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дискомфорт;</w:t>
      </w:r>
    </w:p>
    <w:p w:rsidR="00E863A2" w:rsidRDefault="00E863A2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чувство давления в груди;</w:t>
      </w:r>
    </w:p>
    <w:p w:rsidR="00E863A2" w:rsidRDefault="000274E6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сердцебиение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Default="00E863A2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головокружение;</w:t>
      </w:r>
    </w:p>
    <w:p w:rsidR="00E863A2" w:rsidRDefault="000274E6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обмороки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0274E6" w:rsidRDefault="000274E6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кашель, одышка, икота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Default="000274E6" w:rsidP="00E863A2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E863A2">
        <w:rPr>
          <w:rFonts w:ascii="Times New Roman" w:hAnsi="Times New Roman"/>
          <w:b/>
          <w:sz w:val="28"/>
          <w:szCs w:val="28"/>
        </w:rPr>
        <w:t>Анамнез:</w:t>
      </w:r>
    </w:p>
    <w:p w:rsidR="00E863A2" w:rsidRDefault="00E863A2" w:rsidP="006415DB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spacing w:after="0" w:line="240" w:lineRule="auto"/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9E210A" w:rsidRPr="009E21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воспалительных перикардитах заболеванию обычно предшествуют лихорадка, миалгии, артралгии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863A2" w:rsidRDefault="009E210A" w:rsidP="006415DB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spacing w:after="0" w:line="240" w:lineRule="auto"/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E21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опухолевом поражении имеются жалобы, связанные с данным заболеванием</w:t>
      </w:r>
      <w:r w:rsidR="00E863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863A2" w:rsidRPr="00E863A2" w:rsidRDefault="00E863A2" w:rsidP="006415DB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spacing w:after="0" w:line="240" w:lineRule="auto"/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подозрении на туберкулезную этиологию перикардита выяснить связь с ТВС; </w:t>
      </w:r>
    </w:p>
    <w:p w:rsidR="00E863A2" w:rsidRDefault="000274E6" w:rsidP="00E863A2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63A2">
        <w:rPr>
          <w:rFonts w:ascii="Times New Roman" w:hAnsi="Times New Roman"/>
          <w:b/>
          <w:sz w:val="28"/>
          <w:szCs w:val="28"/>
        </w:rPr>
        <w:t>Физикальное обследование:</w:t>
      </w:r>
    </w:p>
    <w:p w:rsidR="00E863A2" w:rsidRDefault="000274E6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139F">
        <w:rPr>
          <w:rFonts w:ascii="Times New Roman" w:hAnsi="Times New Roman"/>
          <w:color w:val="000000"/>
          <w:sz w:val="28"/>
          <w:szCs w:val="28"/>
        </w:rPr>
        <w:t>шум трения перикарда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Default="000274E6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набухание шейных вен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Default="00E863A2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триа</w:t>
      </w:r>
      <w:r w:rsidR="009E210A">
        <w:rPr>
          <w:rFonts w:ascii="Times New Roman" w:hAnsi="Times New Roman"/>
          <w:color w:val="000000"/>
          <w:sz w:val="28"/>
          <w:szCs w:val="28"/>
        </w:rPr>
        <w:t xml:space="preserve">да Бека – набухание шейных вен, глухие сердечные тоны и </w:t>
      </w:r>
    </w:p>
    <w:p w:rsidR="00E863A2" w:rsidRDefault="009E210A" w:rsidP="006C79D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артериальная гипотензия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Default="009E210A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перикардиальные «хлопки», которые  лучше слышны в положении сидя </w:t>
      </w:r>
    </w:p>
    <w:p w:rsidR="00E863A2" w:rsidRDefault="009E210A" w:rsidP="006C79D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умеренном надавливании фонендоскопом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Default="009E210A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увеличение печени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Default="009E210A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ослабление периферического пульса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Default="009E210A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появляются периферические отеки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E863A2" w:rsidRDefault="009E210A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асцит</w:t>
      </w:r>
      <w:r w:rsidR="00E863A2">
        <w:rPr>
          <w:rFonts w:ascii="Times New Roman" w:hAnsi="Times New Roman"/>
          <w:color w:val="000000"/>
          <w:sz w:val="28"/>
          <w:szCs w:val="28"/>
        </w:rPr>
        <w:t>;</w:t>
      </w:r>
    </w:p>
    <w:p w:rsidR="000274E6" w:rsidRPr="00E1139F" w:rsidRDefault="009E210A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развивается цианоз.</w:t>
      </w:r>
    </w:p>
    <w:p w:rsidR="006A0C56" w:rsidRDefault="000274E6" w:rsidP="00C20940">
      <w:pPr>
        <w:pStyle w:val="Pa11"/>
        <w:spacing w:line="240" w:lineRule="auto"/>
        <w:jc w:val="both"/>
        <w:rPr>
          <w:rFonts w:cs="Cambria"/>
          <w:color w:val="000000"/>
        </w:rPr>
      </w:pPr>
      <w:r w:rsidRPr="006A0C56">
        <w:rPr>
          <w:rFonts w:ascii="Times New Roman" w:hAnsi="Times New Roman"/>
          <w:b/>
          <w:sz w:val="28"/>
          <w:szCs w:val="28"/>
        </w:rPr>
        <w:t>Лабораторные исследования:</w:t>
      </w:r>
    </w:p>
    <w:p w:rsidR="00C03115" w:rsidRPr="00C03115" w:rsidRDefault="000274E6" w:rsidP="006415DB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3115">
        <w:rPr>
          <w:rFonts w:ascii="Times New Roman" w:hAnsi="Times New Roman" w:cs="Times New Roman"/>
          <w:sz w:val="28"/>
          <w:szCs w:val="28"/>
        </w:rPr>
        <w:t>клиниче</w:t>
      </w:r>
      <w:r w:rsidRPr="00C03115">
        <w:rPr>
          <w:rFonts w:ascii="Times New Roman" w:hAnsi="Times New Roman" w:cs="Times New Roman"/>
          <w:sz w:val="28"/>
          <w:szCs w:val="28"/>
        </w:rPr>
        <w:softHyphen/>
        <w:t>ский анализ крови</w:t>
      </w:r>
      <w:r w:rsidR="00C03115" w:rsidRPr="00C03115">
        <w:rPr>
          <w:rFonts w:ascii="Times New Roman" w:hAnsi="Times New Roman" w:cs="Times New Roman"/>
          <w:sz w:val="28"/>
          <w:szCs w:val="28"/>
        </w:rPr>
        <w:t xml:space="preserve"> (</w:t>
      </w:r>
      <w:r w:rsidR="00C03115" w:rsidRPr="00C03115">
        <w:rPr>
          <w:rFonts w:ascii="Times New Roman" w:hAnsi="Times New Roman" w:cs="Times New Roman"/>
          <w:sz w:val="28"/>
          <w:szCs w:val="28"/>
          <w:lang w:eastAsia="ru-RU"/>
        </w:rPr>
        <w:t>в остром периоде неспецифичен, отражает наличие воспалительного процесса, изменения определяются этиологией процесса (вирусной, бактериальной, аутоиммунной, аллергической), его остротой и активностью;</w:t>
      </w:r>
    </w:p>
    <w:p w:rsidR="000C6A04" w:rsidRDefault="006A0C56" w:rsidP="006415DB">
      <w:pPr>
        <w:pStyle w:val="Default"/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3115">
        <w:rPr>
          <w:rFonts w:ascii="Times New Roman" w:hAnsi="Times New Roman" w:cs="Times New Roman"/>
          <w:sz w:val="28"/>
          <w:szCs w:val="28"/>
        </w:rPr>
        <w:t>биохимический анализ крови</w:t>
      </w:r>
      <w:r w:rsidR="000C6A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C6A04" w:rsidRDefault="000274E6" w:rsidP="00C20940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3115">
        <w:rPr>
          <w:rFonts w:ascii="Times New Roman" w:hAnsi="Times New Roman" w:cs="Times New Roman"/>
          <w:sz w:val="28"/>
          <w:szCs w:val="28"/>
        </w:rPr>
        <w:t>C-реактивный белок (СРБ</w:t>
      </w:r>
      <w:r w:rsidR="00C03115" w:rsidRPr="00C03115">
        <w:rPr>
          <w:rFonts w:ascii="Times New Roman" w:hAnsi="Times New Roman" w:cs="Times New Roman"/>
          <w:sz w:val="28"/>
          <w:szCs w:val="28"/>
        </w:rPr>
        <w:t xml:space="preserve">) - </w:t>
      </w:r>
      <w:r w:rsidR="00C03115" w:rsidRPr="00C03115">
        <w:rPr>
          <w:rFonts w:ascii="Times New Roman" w:hAnsi="Times New Roman" w:cs="Times New Roman"/>
          <w:sz w:val="28"/>
          <w:szCs w:val="28"/>
          <w:lang w:eastAsia="ru-RU"/>
        </w:rPr>
        <w:t>степень повышения определяется остротой и этиологией процесса (вирусной, бактериально</w:t>
      </w:r>
      <w:r w:rsidR="000C6A04">
        <w:rPr>
          <w:rFonts w:ascii="Times New Roman" w:hAnsi="Times New Roman" w:cs="Times New Roman"/>
          <w:sz w:val="28"/>
          <w:szCs w:val="28"/>
          <w:lang w:eastAsia="ru-RU"/>
        </w:rPr>
        <w:t>й, аутоиммунной, аллергической);</w:t>
      </w:r>
    </w:p>
    <w:p w:rsidR="00C03115" w:rsidRPr="00C03115" w:rsidRDefault="00C03115" w:rsidP="00C20940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3115">
        <w:rPr>
          <w:rFonts w:ascii="Times New Roman" w:hAnsi="Times New Roman" w:cs="Times New Roman"/>
          <w:sz w:val="28"/>
          <w:szCs w:val="28"/>
          <w:lang w:eastAsia="ru-RU"/>
        </w:rPr>
        <w:t xml:space="preserve">уровень креатинина и сывороточного калия повышен при уремии; </w:t>
      </w:r>
    </w:p>
    <w:p w:rsidR="000C6A04" w:rsidRDefault="00C03115" w:rsidP="00C20940">
      <w:pPr>
        <w:pStyle w:val="Pa11"/>
        <w:tabs>
          <w:tab w:val="left" w:pos="42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6A04">
        <w:rPr>
          <w:rFonts w:ascii="Times New Roman" w:hAnsi="Times New Roman"/>
          <w:sz w:val="28"/>
          <w:szCs w:val="28"/>
        </w:rPr>
        <w:t>тропонин,креатинфосфокиназ</w:t>
      </w:r>
      <w:r w:rsidR="000C6A04" w:rsidRPr="000C6A04">
        <w:rPr>
          <w:rFonts w:ascii="Times New Roman" w:hAnsi="Times New Roman"/>
          <w:sz w:val="28"/>
          <w:szCs w:val="28"/>
        </w:rPr>
        <w:t xml:space="preserve">а </w:t>
      </w:r>
      <w:r w:rsidRPr="000C6A04">
        <w:rPr>
          <w:rFonts w:ascii="Times New Roman" w:hAnsi="Times New Roman"/>
          <w:sz w:val="28"/>
          <w:szCs w:val="28"/>
        </w:rPr>
        <w:t>МВ</w:t>
      </w:r>
      <w:r w:rsidR="000C6A04" w:rsidRPr="000C6A04">
        <w:rPr>
          <w:rFonts w:ascii="Times New Roman" w:hAnsi="Times New Roman"/>
          <w:sz w:val="28"/>
          <w:szCs w:val="28"/>
        </w:rPr>
        <w:t xml:space="preserve">( КФК-МВ), </w:t>
      </w:r>
      <w:r w:rsidRPr="000C6A04">
        <w:rPr>
          <w:rFonts w:ascii="Times New Roman" w:hAnsi="Times New Roman"/>
          <w:sz w:val="28"/>
          <w:szCs w:val="28"/>
        </w:rPr>
        <w:t>лактатдегидрогеназ</w:t>
      </w:r>
      <w:r w:rsidR="000C6A04" w:rsidRPr="000C6A04">
        <w:rPr>
          <w:rFonts w:ascii="Times New Roman" w:hAnsi="Times New Roman"/>
          <w:sz w:val="28"/>
          <w:szCs w:val="28"/>
        </w:rPr>
        <w:t>а</w:t>
      </w:r>
      <w:r w:rsidRPr="000C6A04">
        <w:rPr>
          <w:rFonts w:ascii="Times New Roman" w:hAnsi="Times New Roman"/>
          <w:sz w:val="28"/>
          <w:szCs w:val="28"/>
        </w:rPr>
        <w:t xml:space="preserve"> (ЛДГ) </w:t>
      </w:r>
      <w:r w:rsidR="000C6A04" w:rsidRPr="000C6A04">
        <w:rPr>
          <w:rFonts w:ascii="Times New Roman" w:hAnsi="Times New Roman"/>
          <w:sz w:val="28"/>
          <w:szCs w:val="28"/>
        </w:rPr>
        <w:t xml:space="preserve">повышены(49%). </w:t>
      </w:r>
      <w:r w:rsidRPr="000C6A04">
        <w:rPr>
          <w:rFonts w:ascii="Times New Roman" w:hAnsi="Times New Roman"/>
          <w:sz w:val="28"/>
          <w:szCs w:val="28"/>
        </w:rPr>
        <w:t xml:space="preserve">Диапазон возможного повышения уровня тропонина I указывается в пределах от 1,5 и более 50 нг/мл [уровень доказательности В], преимущественно у пациентов с выраженной элевацией ST по ЭКГ, чаще при сопутствующем миокардите. </w:t>
      </w:r>
    </w:p>
    <w:p w:rsidR="006A0C56" w:rsidRPr="000C6A04" w:rsidRDefault="000274E6" w:rsidP="00C20940">
      <w:pPr>
        <w:pStyle w:val="Pa11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6A04">
        <w:rPr>
          <w:rFonts w:ascii="Times New Roman" w:hAnsi="Times New Roman"/>
          <w:b/>
          <w:sz w:val="28"/>
          <w:szCs w:val="28"/>
        </w:rPr>
        <w:t>Инструментальные исследования:</w:t>
      </w:r>
    </w:p>
    <w:p w:rsidR="00AA00A0" w:rsidRDefault="006C79D8" w:rsidP="006415DB">
      <w:pPr>
        <w:pStyle w:val="Pa11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ЭКГ (</w:t>
      </w:r>
      <w:r w:rsidR="000274E6">
        <w:rPr>
          <w:rFonts w:ascii="Times New Roman" w:hAnsi="Times New Roman"/>
          <w:sz w:val="28"/>
          <w:szCs w:val="28"/>
        </w:rPr>
        <w:t>наличие</w:t>
      </w:r>
      <w:r w:rsidR="000274E6" w:rsidRPr="00E1139F">
        <w:rPr>
          <w:rFonts w:ascii="Times New Roman" w:hAnsi="Times New Roman"/>
          <w:color w:val="000000"/>
          <w:sz w:val="28"/>
          <w:szCs w:val="28"/>
        </w:rPr>
        <w:t>новой распространен</w:t>
      </w:r>
      <w:r w:rsidR="000274E6" w:rsidRPr="00E1139F">
        <w:rPr>
          <w:rFonts w:ascii="Times New Roman" w:hAnsi="Times New Roman"/>
          <w:color w:val="000000"/>
          <w:sz w:val="28"/>
          <w:szCs w:val="28"/>
        </w:rPr>
        <w:softHyphen/>
        <w:t>ной элевации сегмента ST и депрессия PR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="006A0C56">
        <w:rPr>
          <w:rFonts w:ascii="Times New Roman" w:hAnsi="Times New Roman"/>
          <w:color w:val="000000"/>
          <w:sz w:val="28"/>
          <w:szCs w:val="28"/>
        </w:rPr>
        <w:t>;</w:t>
      </w:r>
    </w:p>
    <w:p w:rsidR="00C20940" w:rsidRDefault="006C79D8" w:rsidP="006415DB">
      <w:pPr>
        <w:pStyle w:val="Pa11"/>
        <w:numPr>
          <w:ilvl w:val="0"/>
          <w:numId w:val="1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ЭхоКГ (</w:t>
      </w:r>
      <w:r w:rsidR="000274E6" w:rsidRPr="007209BE">
        <w:rPr>
          <w:rFonts w:ascii="Times New Roman" w:hAnsi="Times New Roman"/>
          <w:color w:val="000000"/>
          <w:sz w:val="28"/>
          <w:szCs w:val="28"/>
        </w:rPr>
        <w:t>появление или увеличение перикардиального выпота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="00C20940">
        <w:rPr>
          <w:rFonts w:ascii="Times New Roman" w:hAnsi="Times New Roman"/>
          <w:color w:val="000000"/>
          <w:sz w:val="28"/>
          <w:szCs w:val="28"/>
        </w:rPr>
        <w:t>.</w:t>
      </w:r>
    </w:p>
    <w:p w:rsidR="00C20940" w:rsidRPr="00C20940" w:rsidRDefault="00C20940" w:rsidP="00C20940">
      <w:pPr>
        <w:pStyle w:val="Default"/>
        <w:rPr>
          <w:lang w:eastAsia="ru-RU"/>
        </w:rPr>
      </w:pPr>
    </w:p>
    <w:p w:rsidR="006A0C56" w:rsidRPr="007209BE" w:rsidRDefault="006A0C56" w:rsidP="00C20940">
      <w:pPr>
        <w:pStyle w:val="a3"/>
        <w:numPr>
          <w:ilvl w:val="3"/>
          <w:numId w:val="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49182A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="007209BE" w:rsidRPr="007209BE">
        <w:rPr>
          <w:rFonts w:ascii="Times New Roman" w:hAnsi="Times New Roman"/>
          <w:sz w:val="28"/>
          <w:szCs w:val="28"/>
        </w:rPr>
        <w:t>см</w:t>
      </w:r>
      <w:r w:rsidR="00C20940">
        <w:rPr>
          <w:rFonts w:ascii="Times New Roman" w:hAnsi="Times New Roman"/>
          <w:sz w:val="28"/>
          <w:szCs w:val="28"/>
        </w:rPr>
        <w:t>отрите</w:t>
      </w:r>
      <w:r w:rsidR="007209BE" w:rsidRPr="007209BE">
        <w:rPr>
          <w:rFonts w:ascii="Times New Roman" w:hAnsi="Times New Roman"/>
          <w:sz w:val="28"/>
          <w:szCs w:val="28"/>
        </w:rPr>
        <w:t>Приложение 1</w:t>
      </w:r>
    </w:p>
    <w:p w:rsidR="007209BE" w:rsidRPr="007209BE" w:rsidRDefault="007209BE" w:rsidP="007209BE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6A0C56" w:rsidRPr="00C20940" w:rsidRDefault="006A0C56" w:rsidP="00C20940">
      <w:pPr>
        <w:pStyle w:val="a3"/>
        <w:numPr>
          <w:ilvl w:val="3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0940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C20940" w:rsidRPr="00C20940">
        <w:rPr>
          <w:rFonts w:ascii="Times New Roman" w:hAnsi="Times New Roman"/>
          <w:b/>
          <w:sz w:val="28"/>
          <w:szCs w:val="28"/>
        </w:rPr>
        <w:t xml:space="preserve"> Таблица № 2. [2,4]:  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2268"/>
        <w:gridCol w:w="6946"/>
      </w:tblGrid>
      <w:tr w:rsidR="00C20940" w:rsidTr="00C20940">
        <w:trPr>
          <w:trHeight w:val="281"/>
        </w:trPr>
        <w:tc>
          <w:tcPr>
            <w:tcW w:w="1418" w:type="dxa"/>
            <w:shd w:val="clear" w:color="auto" w:fill="auto"/>
          </w:tcPr>
          <w:p w:rsidR="00C20940" w:rsidRPr="00A959B1" w:rsidRDefault="00C20940" w:rsidP="00C2094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9B1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268" w:type="dxa"/>
            <w:shd w:val="clear" w:color="auto" w:fill="auto"/>
          </w:tcPr>
          <w:p w:rsidR="00C20940" w:rsidRPr="00A959B1" w:rsidRDefault="00C20940" w:rsidP="00C2094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9B1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6946" w:type="dxa"/>
            <w:shd w:val="clear" w:color="auto" w:fill="auto"/>
          </w:tcPr>
          <w:p w:rsidR="00C20940" w:rsidRPr="00A959B1" w:rsidRDefault="00C20940" w:rsidP="00C2094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9B1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C20940" w:rsidTr="00C20940">
        <w:trPr>
          <w:trHeight w:val="2806"/>
        </w:trPr>
        <w:tc>
          <w:tcPr>
            <w:tcW w:w="1418" w:type="dxa"/>
            <w:shd w:val="clear" w:color="auto" w:fill="auto"/>
          </w:tcPr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Миокардит</w:t>
            </w:r>
          </w:p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20940" w:rsidRPr="00C20940" w:rsidRDefault="00C20940" w:rsidP="00C20940">
            <w:pPr>
              <w:tabs>
                <w:tab w:val="left" w:pos="426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Жалобы:</w:t>
            </w: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Физикально:</w:t>
            </w: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ЭКГ:</w:t>
            </w: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Pr="00FB3171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Рентгенологически:</w:t>
            </w:r>
          </w:p>
        </w:tc>
        <w:tc>
          <w:tcPr>
            <w:tcW w:w="6946" w:type="dxa"/>
            <w:shd w:val="clear" w:color="auto" w:fill="auto"/>
          </w:tcPr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5F7FA"/>
              </w:rPr>
            </w:pPr>
            <w:r w:rsidRPr="00FB31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Боль не связана с положением тела, умеренная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5F7FA"/>
              </w:rPr>
              <w:t>.</w:t>
            </w: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  <w:r w:rsidRPr="00FB31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Отсутствует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 xml:space="preserve"> шум трения перикарда</w:t>
            </w:r>
            <w:r w:rsidRPr="00FB31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 xml:space="preserve"> так как воспаление не затрагивает перикард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.</w:t>
            </w: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  <w:r w:rsidRPr="00FB31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Часто наблюдаются нарушения сердечного ритма, вольтаж нормальный.</w:t>
            </w: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Pr="00FB3171" w:rsidRDefault="00C20940" w:rsidP="00FB317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Умеренное расширение границ сердца.</w:t>
            </w:r>
          </w:p>
        </w:tc>
      </w:tr>
      <w:tr w:rsidR="00C20940" w:rsidTr="00C20940">
        <w:trPr>
          <w:trHeight w:val="2698"/>
        </w:trPr>
        <w:tc>
          <w:tcPr>
            <w:tcW w:w="1418" w:type="dxa"/>
            <w:shd w:val="clear" w:color="auto" w:fill="auto"/>
          </w:tcPr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Плеврит</w:t>
            </w:r>
          </w:p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20940" w:rsidRPr="00FB3171" w:rsidRDefault="00C20940" w:rsidP="00C16D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20940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20940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Жалобы:</w:t>
            </w:r>
          </w:p>
          <w:p w:rsidR="00C20940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CE4A3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Физикально:</w:t>
            </w:r>
          </w:p>
          <w:p w:rsidR="00C20940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A959B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</w:p>
          <w:p w:rsidR="00C20940" w:rsidRDefault="00C20940" w:rsidP="00CE4A3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ЭКГ:</w:t>
            </w:r>
          </w:p>
          <w:p w:rsidR="00C20940" w:rsidRDefault="00C20940" w:rsidP="00C2094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Рентгенологически:</w:t>
            </w:r>
          </w:p>
        </w:tc>
        <w:tc>
          <w:tcPr>
            <w:tcW w:w="6946" w:type="dxa"/>
            <w:shd w:val="clear" w:color="auto" w:fill="auto"/>
          </w:tcPr>
          <w:p w:rsidR="00C20940" w:rsidRDefault="00C20940" w:rsidP="00A959B1">
            <w:pPr>
              <w:pStyle w:val="afc"/>
              <w:rPr>
                <w:rFonts w:ascii="Times New Roman" w:hAnsi="Times New Roman"/>
                <w:sz w:val="24"/>
                <w:szCs w:val="24"/>
                <w:shd w:val="clear" w:color="auto" w:fill="F5F7FA"/>
              </w:rPr>
            </w:pPr>
            <w:r w:rsidRPr="00A959B1">
              <w:rPr>
                <w:rFonts w:ascii="Times New Roman" w:hAnsi="Times New Roman"/>
                <w:sz w:val="24"/>
                <w:szCs w:val="24"/>
                <w:shd w:val="clear" w:color="auto" w:fill="F5F7FA"/>
              </w:rPr>
              <w:t>Боль может ослабевать в положении лежа на боку (</w:t>
            </w:r>
            <w:r w:rsidRPr="00A959B1">
              <w:rPr>
                <w:rStyle w:val="afb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5F7FA"/>
              </w:rPr>
              <w:t>на стороне пораженного легкого</w:t>
            </w:r>
            <w:r w:rsidRPr="00A959B1">
              <w:rPr>
                <w:rFonts w:ascii="Times New Roman" w:hAnsi="Times New Roman"/>
                <w:sz w:val="24"/>
                <w:szCs w:val="24"/>
                <w:shd w:val="clear" w:color="auto" w:fill="F5F7FA"/>
              </w:rPr>
              <w:t>), но резко усиливается при глубоком вдохе. При задержке дыхания почти исчезает.</w:t>
            </w:r>
          </w:p>
          <w:p w:rsidR="00C20940" w:rsidRPr="00A959B1" w:rsidRDefault="00C20940" w:rsidP="00A959B1">
            <w:pPr>
              <w:pStyle w:val="afc"/>
              <w:rPr>
                <w:rFonts w:ascii="Times New Roman" w:hAnsi="Times New Roman"/>
                <w:sz w:val="24"/>
                <w:szCs w:val="24"/>
                <w:shd w:val="clear" w:color="auto" w:fill="F5F7FA"/>
              </w:rPr>
            </w:pPr>
            <w:r w:rsidRPr="00A959B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Шум появляется из-за трения листков плевры. Может выслушиваться в стороне от области сердца. Полностью исчезает при задержке дыхания.</w:t>
            </w:r>
          </w:p>
          <w:p w:rsidR="00C20940" w:rsidRDefault="00C20940" w:rsidP="00A959B1">
            <w:pPr>
              <w:pStyle w:val="afc"/>
              <w:rPr>
                <w:rFonts w:ascii="Times New Roman" w:hAnsi="Times New Roman"/>
                <w:sz w:val="24"/>
                <w:szCs w:val="24"/>
                <w:shd w:val="clear" w:color="auto" w:fill="F5F7F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5F7FA"/>
              </w:rPr>
              <w:t>Изменения отсутствуют.</w:t>
            </w:r>
          </w:p>
          <w:p w:rsidR="00C20940" w:rsidRPr="00C20940" w:rsidRDefault="00C20940" w:rsidP="00A959B1">
            <w:pPr>
              <w:pStyle w:val="afc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</w:pPr>
            <w:r w:rsidRPr="00A959B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5F7FA"/>
              </w:rPr>
              <w:t>Затемнение неравномерное по всему легкому, а не только в области сердца. При выпоте в плевральную полость – четкая горизонтальная граница между жидкостью и воздухом.</w:t>
            </w:r>
          </w:p>
        </w:tc>
      </w:tr>
    </w:tbl>
    <w:p w:rsidR="00BA206A" w:rsidRPr="00962569" w:rsidRDefault="00BA206A" w:rsidP="00CD5CBD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D5CBD" w:rsidRPr="00CD5CBD" w:rsidRDefault="00BA206A" w:rsidP="007209BE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Таблица № </w:t>
      </w:r>
      <w:r w:rsidR="007209BE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CD5CBD" w:rsidRPr="00CD5CBD">
        <w:rPr>
          <w:rFonts w:ascii="Times New Roman" w:hAnsi="Times New Roman"/>
          <w:b/>
          <w:bCs/>
          <w:color w:val="000000"/>
          <w:sz w:val="28"/>
          <w:szCs w:val="28"/>
        </w:rPr>
        <w:t>Диагностические критерии различных форм перикардита[</w:t>
      </w:r>
      <w:r w:rsidR="00CD5CBD">
        <w:rPr>
          <w:rFonts w:ascii="Times New Roman" w:hAnsi="Times New Roman"/>
          <w:b/>
          <w:bCs/>
          <w:color w:val="000000"/>
          <w:sz w:val="28"/>
          <w:szCs w:val="28"/>
        </w:rPr>
        <w:t>1,4</w:t>
      </w:r>
      <w:r w:rsidR="00CD5CBD" w:rsidRPr="00CD5CBD">
        <w:rPr>
          <w:rFonts w:ascii="Times New Roman" w:hAnsi="Times New Roman"/>
          <w:b/>
          <w:bCs/>
          <w:color w:val="000000"/>
          <w:sz w:val="28"/>
          <w:szCs w:val="28"/>
        </w:rPr>
        <w:t>]</w:t>
      </w:r>
      <w:r w:rsidR="00CD5CBD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tbl>
      <w:tblPr>
        <w:tblW w:w="496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4"/>
        <w:gridCol w:w="3400"/>
        <w:gridCol w:w="4679"/>
      </w:tblGrid>
      <w:tr w:rsidR="00CD5CBD" w:rsidRPr="00C20940" w:rsidTr="00C20940">
        <w:tc>
          <w:tcPr>
            <w:tcW w:w="1201" w:type="pct"/>
            <w:hideMark/>
          </w:tcPr>
          <w:p w:rsidR="00CD5CBD" w:rsidRPr="00C20940" w:rsidRDefault="00CD5CBD" w:rsidP="009049CC">
            <w:pPr>
              <w:jc w:val="center"/>
              <w:rPr>
                <w:color w:val="000000"/>
              </w:rPr>
            </w:pPr>
            <w:r w:rsidRPr="00C20940">
              <w:rPr>
                <w:b/>
                <w:bCs/>
                <w:color w:val="000000"/>
              </w:rPr>
              <w:t>Форма перикардита</w:t>
            </w:r>
          </w:p>
        </w:tc>
        <w:tc>
          <w:tcPr>
            <w:tcW w:w="1599" w:type="pct"/>
            <w:hideMark/>
          </w:tcPr>
          <w:p w:rsidR="00CD5CBD" w:rsidRPr="00C20940" w:rsidRDefault="00CD5CBD" w:rsidP="009049CC">
            <w:pPr>
              <w:jc w:val="center"/>
              <w:rPr>
                <w:color w:val="000000"/>
              </w:rPr>
            </w:pPr>
            <w:r w:rsidRPr="00C20940">
              <w:rPr>
                <w:b/>
                <w:bCs/>
                <w:color w:val="000000"/>
              </w:rPr>
              <w:t>Клинические симптомы</w:t>
            </w:r>
          </w:p>
        </w:tc>
        <w:tc>
          <w:tcPr>
            <w:tcW w:w="2200" w:type="pct"/>
            <w:hideMark/>
          </w:tcPr>
          <w:p w:rsidR="00CD5CBD" w:rsidRPr="00C20940" w:rsidRDefault="00CD5CBD" w:rsidP="009049CC">
            <w:pPr>
              <w:jc w:val="center"/>
              <w:rPr>
                <w:color w:val="000000"/>
              </w:rPr>
            </w:pPr>
            <w:r w:rsidRPr="00C20940">
              <w:rPr>
                <w:b/>
                <w:bCs/>
                <w:color w:val="000000"/>
              </w:rPr>
              <w:t>Лабораторно-инструментальные диагностические критерии</w:t>
            </w:r>
          </w:p>
        </w:tc>
      </w:tr>
      <w:tr w:rsidR="00CD5CBD" w:rsidRPr="00C20940" w:rsidTr="00C20940">
        <w:tc>
          <w:tcPr>
            <w:tcW w:w="1201" w:type="pct"/>
            <w:hideMark/>
          </w:tcPr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Острый фибринозный (сухой), начальная фаза выпотного</w:t>
            </w:r>
          </w:p>
        </w:tc>
        <w:tc>
          <w:tcPr>
            <w:tcW w:w="1599" w:type="pct"/>
            <w:hideMark/>
          </w:tcPr>
          <w:p w:rsidR="00CD5CBD" w:rsidRPr="00C20940" w:rsidRDefault="00CD5CBD" w:rsidP="00CD5CBD">
            <w:pPr>
              <w:rPr>
                <w:color w:val="000000"/>
              </w:rPr>
            </w:pPr>
            <w:r w:rsidRPr="00C20940">
              <w:rPr>
                <w:color w:val="000000"/>
              </w:rPr>
              <w:t>Боли в области сердца и/или живота, шум трения перикарда в ряде случаев отсутствуют</w:t>
            </w:r>
          </w:p>
        </w:tc>
        <w:tc>
          <w:tcPr>
            <w:tcW w:w="2200" w:type="pct"/>
            <w:hideMark/>
          </w:tcPr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Фазовая динамика ЭКГ (в отведениях I, II, aVL, aVF, V, .):</w:t>
            </w:r>
          </w:p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Стадия I - подъём сегмента ST, зубец Т высокий остроконечный (2-7-й день болезни)</w:t>
            </w:r>
          </w:p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Стадия II - возвращение сегмента ST к изолинии, зубец Т уплощён (1-2-я неделя болезни)</w:t>
            </w:r>
          </w:p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Стадия III - сегмент ST остаётся на изолинии, инверсия зубца Т (изменения иногда сохраняются неопределённое время)</w:t>
            </w:r>
          </w:p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Стадия IV - возвращение ЭКГ к норме</w:t>
            </w:r>
          </w:p>
        </w:tc>
      </w:tr>
      <w:tr w:rsidR="00CD5CBD" w:rsidRPr="00C20940" w:rsidTr="00C20940">
        <w:tc>
          <w:tcPr>
            <w:tcW w:w="1201" w:type="pct"/>
            <w:hideMark/>
          </w:tcPr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Острый экссудативный (выпотной)</w:t>
            </w:r>
          </w:p>
        </w:tc>
        <w:tc>
          <w:tcPr>
            <w:tcW w:w="1599" w:type="pct"/>
            <w:hideMark/>
          </w:tcPr>
          <w:p w:rsidR="00CD5CBD" w:rsidRPr="00C20940" w:rsidRDefault="00290006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Вынужденное по</w:t>
            </w:r>
            <w:r w:rsidR="00CD5CBD" w:rsidRPr="00C20940">
              <w:rPr>
                <w:color w:val="000000"/>
              </w:rPr>
              <w:t>ложение больного</w:t>
            </w:r>
            <w:r w:rsidRPr="00C20940">
              <w:rPr>
                <w:color w:val="000000"/>
              </w:rPr>
              <w:t>,  т</w:t>
            </w:r>
            <w:r w:rsidR="00CD5CBD" w:rsidRPr="00C20940">
              <w:rPr>
                <w:color w:val="000000"/>
              </w:rPr>
              <w:t>упая боль в области сердца, одышка</w:t>
            </w:r>
            <w:r w:rsidRPr="00C20940">
              <w:rPr>
                <w:color w:val="000000"/>
              </w:rPr>
              <w:t>,</w:t>
            </w:r>
          </w:p>
          <w:p w:rsidR="00CD5CBD" w:rsidRPr="00C20940" w:rsidRDefault="00290006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т</w:t>
            </w:r>
            <w:r w:rsidR="00CD5CBD" w:rsidRPr="00C20940">
              <w:rPr>
                <w:color w:val="000000"/>
              </w:rPr>
              <w:t>ахикардия</w:t>
            </w:r>
          </w:p>
        </w:tc>
        <w:tc>
          <w:tcPr>
            <w:tcW w:w="2200" w:type="pct"/>
            <w:hideMark/>
          </w:tcPr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ЭКГ:</w:t>
            </w:r>
          </w:p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Изменение положения электрической оси сердца на горизонтальное;</w:t>
            </w:r>
          </w:p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Снижение вольтажа комплекса QRS, зубец Т не изменён;</w:t>
            </w:r>
          </w:p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ЭхоКГ: визуализация выпота</w:t>
            </w:r>
          </w:p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Рентгенография: увеличение размеров сердечной тени,  шаровидная или трапециевидная форма тени сердца;</w:t>
            </w:r>
          </w:p>
        </w:tc>
      </w:tr>
      <w:tr w:rsidR="00CD5CBD" w:rsidRPr="00C20940" w:rsidTr="00C20940">
        <w:tc>
          <w:tcPr>
            <w:tcW w:w="1201" w:type="pct"/>
            <w:hideMark/>
          </w:tcPr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Тампонада сердца</w:t>
            </w:r>
          </w:p>
        </w:tc>
        <w:tc>
          <w:tcPr>
            <w:tcW w:w="1599" w:type="pct"/>
            <w:hideMark/>
          </w:tcPr>
          <w:p w:rsidR="00CD5CBD" w:rsidRPr="00C20940" w:rsidRDefault="00290006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Б</w:t>
            </w:r>
            <w:r w:rsidR="00CD5CBD" w:rsidRPr="00C20940">
              <w:rPr>
                <w:color w:val="000000"/>
              </w:rPr>
              <w:t>еспокойство, страх больного</w:t>
            </w:r>
            <w:r w:rsidRPr="00C20940">
              <w:rPr>
                <w:color w:val="000000"/>
              </w:rPr>
              <w:t>,  у</w:t>
            </w:r>
            <w:r w:rsidR="00CD5CBD" w:rsidRPr="00C20940">
              <w:rPr>
                <w:color w:val="000000"/>
              </w:rPr>
              <w:t>силение одышки и тахикардии</w:t>
            </w:r>
            <w:r w:rsidRPr="00C20940">
              <w:rPr>
                <w:color w:val="000000"/>
              </w:rPr>
              <w:t xml:space="preserve">, </w:t>
            </w:r>
          </w:p>
          <w:p w:rsidR="00CD5CBD" w:rsidRPr="00C20940" w:rsidRDefault="00290006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а</w:t>
            </w:r>
            <w:r w:rsidR="00CD5CBD" w:rsidRPr="00C20940">
              <w:rPr>
                <w:color w:val="000000"/>
              </w:rPr>
              <w:t>кроцианоз, холодный пот</w:t>
            </w:r>
            <w:r w:rsidRPr="00C20940">
              <w:rPr>
                <w:color w:val="000000"/>
              </w:rPr>
              <w:t>, о</w:t>
            </w:r>
            <w:r w:rsidR="00CD5CBD" w:rsidRPr="00C20940">
              <w:rPr>
                <w:color w:val="000000"/>
              </w:rPr>
              <w:t>бмороки</w:t>
            </w:r>
            <w:r w:rsidRPr="00C20940">
              <w:rPr>
                <w:color w:val="000000"/>
              </w:rPr>
              <w:t>.</w:t>
            </w:r>
          </w:p>
          <w:p w:rsidR="00CD5CBD" w:rsidRPr="00C20940" w:rsidRDefault="00CD5CBD" w:rsidP="009049CC">
            <w:pPr>
              <w:rPr>
                <w:color w:val="000000"/>
              </w:rPr>
            </w:pPr>
          </w:p>
        </w:tc>
        <w:tc>
          <w:tcPr>
            <w:tcW w:w="2200" w:type="pct"/>
            <w:hideMark/>
          </w:tcPr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ЭКГ:</w:t>
            </w:r>
            <w:r w:rsidR="00290006" w:rsidRPr="00C20940">
              <w:rPr>
                <w:color w:val="000000"/>
              </w:rPr>
              <w:t xml:space="preserve"> р</w:t>
            </w:r>
            <w:r w:rsidRPr="00C20940">
              <w:rPr>
                <w:color w:val="000000"/>
              </w:rPr>
              <w:t>езкое снижение вольтажа комплекса QRS</w:t>
            </w:r>
            <w:r w:rsidR="00290006" w:rsidRPr="00C20940">
              <w:rPr>
                <w:color w:val="000000"/>
              </w:rPr>
              <w:t>, а</w:t>
            </w:r>
            <w:r w:rsidRPr="00C20940">
              <w:rPr>
                <w:color w:val="000000"/>
              </w:rPr>
              <w:t>льтернация электрической активности</w:t>
            </w:r>
            <w:r w:rsidR="00290006" w:rsidRPr="00C20940">
              <w:rPr>
                <w:color w:val="000000"/>
              </w:rPr>
              <w:t>, п</w:t>
            </w:r>
            <w:r w:rsidRPr="00C20940">
              <w:rPr>
                <w:color w:val="000000"/>
              </w:rPr>
              <w:t>ерегрузка предсердий (зубец Р уширен, высокий)</w:t>
            </w:r>
            <w:r w:rsidR="00290006" w:rsidRPr="00C20940">
              <w:rPr>
                <w:color w:val="000000"/>
              </w:rPr>
              <w:t>;</w:t>
            </w:r>
          </w:p>
          <w:p w:rsidR="00CD5CBD" w:rsidRPr="00C20940" w:rsidRDefault="00CD5CBD" w:rsidP="00290006">
            <w:pPr>
              <w:rPr>
                <w:color w:val="000000"/>
              </w:rPr>
            </w:pPr>
            <w:r w:rsidRPr="00C20940">
              <w:rPr>
                <w:color w:val="000000"/>
              </w:rPr>
              <w:t>ЭхоКГ:</w:t>
            </w:r>
            <w:r w:rsidR="00290006" w:rsidRPr="00C20940">
              <w:rPr>
                <w:color w:val="000000"/>
              </w:rPr>
              <w:t xml:space="preserve">  б</w:t>
            </w:r>
            <w:r w:rsidRPr="00C20940">
              <w:rPr>
                <w:color w:val="000000"/>
              </w:rPr>
              <w:t>ольшой объём выпота по задней и передней поверхностям сердца</w:t>
            </w:r>
            <w:r w:rsidR="00290006" w:rsidRPr="00C20940">
              <w:rPr>
                <w:color w:val="000000"/>
              </w:rPr>
              <w:t>, н</w:t>
            </w:r>
            <w:r w:rsidRPr="00C20940">
              <w:rPr>
                <w:color w:val="000000"/>
              </w:rPr>
              <w:t>арушение кинетики миокарда</w:t>
            </w:r>
            <w:r w:rsidR="00290006" w:rsidRPr="00C20940">
              <w:rPr>
                <w:color w:val="000000"/>
              </w:rPr>
              <w:t>.</w:t>
            </w:r>
          </w:p>
        </w:tc>
      </w:tr>
      <w:tr w:rsidR="00CD5CBD" w:rsidRPr="00C20940" w:rsidTr="00C20940">
        <w:tc>
          <w:tcPr>
            <w:tcW w:w="1201" w:type="pct"/>
            <w:hideMark/>
          </w:tcPr>
          <w:p w:rsidR="00CD5CBD" w:rsidRPr="00C20940" w:rsidRDefault="00CD5CBD" w:rsidP="00290006">
            <w:pPr>
              <w:rPr>
                <w:color w:val="000000"/>
              </w:rPr>
            </w:pPr>
            <w:r w:rsidRPr="00C20940">
              <w:rPr>
                <w:color w:val="000000"/>
              </w:rPr>
              <w:t xml:space="preserve">Хронический </w:t>
            </w:r>
            <w:r w:rsidR="00290006" w:rsidRPr="00C20940">
              <w:rPr>
                <w:color w:val="000000"/>
              </w:rPr>
              <w:t xml:space="preserve">констриктивный </w:t>
            </w:r>
            <w:r w:rsidRPr="00C20940">
              <w:rPr>
                <w:color w:val="000000"/>
              </w:rPr>
              <w:t xml:space="preserve"> без сдавления сердца</w:t>
            </w:r>
          </w:p>
        </w:tc>
        <w:tc>
          <w:tcPr>
            <w:tcW w:w="1599" w:type="pct"/>
            <w:hideMark/>
          </w:tcPr>
          <w:p w:rsidR="00CD5CBD" w:rsidRPr="00C20940" w:rsidRDefault="00CD5CBD" w:rsidP="00290006">
            <w:pPr>
              <w:rPr>
                <w:color w:val="000000"/>
              </w:rPr>
            </w:pPr>
            <w:r w:rsidRPr="00C20940">
              <w:rPr>
                <w:color w:val="000000"/>
              </w:rPr>
              <w:t>Обычно отсутствуют</w:t>
            </w:r>
            <w:r w:rsidR="00290006" w:rsidRPr="00C20940">
              <w:rPr>
                <w:color w:val="000000"/>
              </w:rPr>
              <w:t>, с</w:t>
            </w:r>
            <w:r w:rsidRPr="00C20940">
              <w:rPr>
                <w:color w:val="000000"/>
              </w:rPr>
              <w:t>лабость, повышенная утомляемость</w:t>
            </w:r>
            <w:r w:rsidR="00290006" w:rsidRPr="00C20940">
              <w:rPr>
                <w:color w:val="000000"/>
              </w:rPr>
              <w:t>, б</w:t>
            </w:r>
            <w:r w:rsidRPr="00C20940">
              <w:rPr>
                <w:color w:val="000000"/>
              </w:rPr>
              <w:t>оли в области сердца при нагрузке</w:t>
            </w:r>
            <w:r w:rsidR="00290006" w:rsidRPr="00C20940">
              <w:rPr>
                <w:color w:val="000000"/>
              </w:rPr>
              <w:t>, ш</w:t>
            </w:r>
            <w:r w:rsidRPr="00C20940">
              <w:rPr>
                <w:color w:val="000000"/>
              </w:rPr>
              <w:t>ум трения перикарда</w:t>
            </w:r>
          </w:p>
        </w:tc>
        <w:tc>
          <w:tcPr>
            <w:tcW w:w="2200" w:type="pct"/>
            <w:hideMark/>
          </w:tcPr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ЭхоКГ:</w:t>
            </w:r>
            <w:r w:rsidR="00290006" w:rsidRPr="00C20940">
              <w:rPr>
                <w:color w:val="000000"/>
              </w:rPr>
              <w:t xml:space="preserve"> у</w:t>
            </w:r>
            <w:r w:rsidRPr="00C20940">
              <w:rPr>
                <w:color w:val="000000"/>
              </w:rPr>
              <w:t>толщение листков эпи- и перикарда</w:t>
            </w:r>
            <w:r w:rsidR="00290006" w:rsidRPr="00C20940">
              <w:rPr>
                <w:color w:val="000000"/>
              </w:rPr>
              <w:t>,  в</w:t>
            </w:r>
            <w:r w:rsidRPr="00C20940">
              <w:rPr>
                <w:color w:val="000000"/>
              </w:rPr>
              <w:t>нутриперикардиальные и плевроперикардиальные спайки</w:t>
            </w:r>
          </w:p>
          <w:p w:rsidR="00CD5CBD" w:rsidRPr="00C20940" w:rsidRDefault="00CD5CBD" w:rsidP="009049CC">
            <w:pPr>
              <w:rPr>
                <w:color w:val="000000"/>
              </w:rPr>
            </w:pPr>
          </w:p>
        </w:tc>
      </w:tr>
      <w:tr w:rsidR="00CD5CBD" w:rsidRPr="00C20940" w:rsidTr="00C20940">
        <w:tc>
          <w:tcPr>
            <w:tcW w:w="1201" w:type="pct"/>
            <w:hideMark/>
          </w:tcPr>
          <w:p w:rsidR="00CD5CBD" w:rsidRPr="00C20940" w:rsidRDefault="00290006" w:rsidP="00290006">
            <w:pPr>
              <w:rPr>
                <w:color w:val="000000"/>
              </w:rPr>
            </w:pPr>
            <w:r w:rsidRPr="00C20940">
              <w:rPr>
                <w:color w:val="000000"/>
              </w:rPr>
              <w:t>Хронический констриктивный</w:t>
            </w:r>
            <w:r w:rsidR="00CD5CBD" w:rsidRPr="00C20940">
              <w:rPr>
                <w:color w:val="000000"/>
              </w:rPr>
              <w:t xml:space="preserve">, со сдавлением сердца </w:t>
            </w:r>
            <w:r w:rsidR="00CD5CBD" w:rsidRPr="00C20940">
              <w:rPr>
                <w:color w:val="000000"/>
              </w:rPr>
              <w:lastRenderedPageBreak/>
              <w:t>(констриктивный)</w:t>
            </w:r>
          </w:p>
        </w:tc>
        <w:tc>
          <w:tcPr>
            <w:tcW w:w="1599" w:type="pct"/>
            <w:hideMark/>
          </w:tcPr>
          <w:p w:rsidR="00CD5CBD" w:rsidRPr="00C20940" w:rsidRDefault="00290006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lastRenderedPageBreak/>
              <w:t>А</w:t>
            </w:r>
            <w:r w:rsidR="00CD5CBD" w:rsidRPr="00C20940">
              <w:rPr>
                <w:color w:val="000000"/>
              </w:rPr>
              <w:t>кроцианоз</w:t>
            </w:r>
            <w:r w:rsidRPr="00C20940">
              <w:rPr>
                <w:color w:val="000000"/>
              </w:rPr>
              <w:t>, с</w:t>
            </w:r>
            <w:r w:rsidR="00CD5CBD" w:rsidRPr="00C20940">
              <w:rPr>
                <w:color w:val="000000"/>
              </w:rPr>
              <w:t xml:space="preserve">лабость, повышенная </w:t>
            </w:r>
            <w:r w:rsidR="00C20940">
              <w:rPr>
                <w:color w:val="000000"/>
              </w:rPr>
              <w:t>у</w:t>
            </w:r>
            <w:r w:rsidR="00CD5CBD" w:rsidRPr="00C20940">
              <w:rPr>
                <w:color w:val="000000"/>
              </w:rPr>
              <w:t>томляемость</w:t>
            </w:r>
            <w:r w:rsidRPr="00C20940">
              <w:rPr>
                <w:color w:val="000000"/>
              </w:rPr>
              <w:t>, п</w:t>
            </w:r>
            <w:r w:rsidR="00CD5CBD" w:rsidRPr="00C20940">
              <w:rPr>
                <w:color w:val="000000"/>
              </w:rPr>
              <w:t xml:space="preserve">лохая переносимость </w:t>
            </w:r>
            <w:r w:rsidR="00CD5CBD" w:rsidRPr="00C20940">
              <w:rPr>
                <w:color w:val="000000"/>
              </w:rPr>
              <w:lastRenderedPageBreak/>
              <w:t xml:space="preserve">физических и </w:t>
            </w:r>
            <w:r w:rsidRPr="00C20940">
              <w:rPr>
                <w:color w:val="000000"/>
              </w:rPr>
              <w:t>э</w:t>
            </w:r>
            <w:r w:rsidR="00CD5CBD" w:rsidRPr="00C20940">
              <w:rPr>
                <w:color w:val="000000"/>
              </w:rPr>
              <w:t>моциональных нагрузок</w:t>
            </w:r>
            <w:r w:rsidRPr="00C20940">
              <w:rPr>
                <w:color w:val="000000"/>
              </w:rPr>
              <w:t>, б</w:t>
            </w:r>
            <w:r w:rsidR="00CD5CBD" w:rsidRPr="00C20940">
              <w:rPr>
                <w:color w:val="000000"/>
              </w:rPr>
              <w:t>оли в правом подреберье</w:t>
            </w:r>
            <w:r w:rsidRPr="00C20940">
              <w:rPr>
                <w:color w:val="000000"/>
              </w:rPr>
              <w:t>, о</w:t>
            </w:r>
            <w:r w:rsidR="00CD5CBD" w:rsidRPr="00C20940">
              <w:rPr>
                <w:color w:val="000000"/>
              </w:rPr>
              <w:t>дутловатость лица</w:t>
            </w:r>
            <w:r w:rsidRPr="00C20940">
              <w:rPr>
                <w:color w:val="000000"/>
              </w:rPr>
              <w:t>,</w:t>
            </w:r>
          </w:p>
          <w:p w:rsidR="00CD5CBD" w:rsidRPr="00C20940" w:rsidRDefault="00290006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н</w:t>
            </w:r>
            <w:r w:rsidR="00CD5CBD" w:rsidRPr="00C20940">
              <w:rPr>
                <w:color w:val="000000"/>
              </w:rPr>
              <w:t>абухание шейных вен</w:t>
            </w:r>
            <w:r w:rsidRPr="00C20940">
              <w:rPr>
                <w:color w:val="000000"/>
              </w:rPr>
              <w:t>,</w:t>
            </w:r>
          </w:p>
          <w:p w:rsidR="00CD5CBD" w:rsidRPr="00C20940" w:rsidRDefault="00290006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у</w:t>
            </w:r>
            <w:r w:rsidR="00CD5CBD" w:rsidRPr="00C20940">
              <w:rPr>
                <w:color w:val="000000"/>
              </w:rPr>
              <w:t>величение печени</w:t>
            </w:r>
            <w:r w:rsidRPr="00C20940">
              <w:rPr>
                <w:color w:val="000000"/>
              </w:rPr>
              <w:t>,</w:t>
            </w:r>
          </w:p>
          <w:p w:rsidR="00CD5CBD" w:rsidRPr="00C20940" w:rsidRDefault="00290006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а</w:t>
            </w:r>
            <w:r w:rsidR="00CD5CBD" w:rsidRPr="00C20940">
              <w:rPr>
                <w:color w:val="000000"/>
              </w:rPr>
              <w:t>кцент II тона над лёгочной артерией</w:t>
            </w:r>
            <w:r w:rsidRPr="00C20940">
              <w:rPr>
                <w:color w:val="000000"/>
              </w:rPr>
              <w:t xml:space="preserve">, </w:t>
            </w:r>
          </w:p>
          <w:p w:rsidR="00CD5CBD" w:rsidRPr="00C20940" w:rsidRDefault="00290006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п</w:t>
            </w:r>
            <w:r w:rsidR="00CD5CBD" w:rsidRPr="00C20940">
              <w:rPr>
                <w:color w:val="000000"/>
              </w:rPr>
              <w:t>атологический IIIтон</w:t>
            </w:r>
          </w:p>
        </w:tc>
        <w:tc>
          <w:tcPr>
            <w:tcW w:w="2200" w:type="pct"/>
            <w:hideMark/>
          </w:tcPr>
          <w:p w:rsidR="00CD5CBD" w:rsidRPr="00C20940" w:rsidRDefault="00CD5CBD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lastRenderedPageBreak/>
              <w:t>ЭКГ:</w:t>
            </w:r>
            <w:r w:rsidR="00290006" w:rsidRPr="00C20940">
              <w:rPr>
                <w:color w:val="000000"/>
              </w:rPr>
              <w:t xml:space="preserve"> с</w:t>
            </w:r>
            <w:r w:rsidRPr="00C20940">
              <w:rPr>
                <w:color w:val="000000"/>
              </w:rPr>
              <w:t>нижение вольтажа комплекса QRS</w:t>
            </w:r>
            <w:r w:rsidR="00290006" w:rsidRPr="00C20940">
              <w:rPr>
                <w:color w:val="000000"/>
              </w:rPr>
              <w:t>, с</w:t>
            </w:r>
            <w:r w:rsidRPr="00C20940">
              <w:rPr>
                <w:color w:val="000000"/>
              </w:rPr>
              <w:t>глаженность или инверсия зубца Т</w:t>
            </w:r>
            <w:r w:rsidR="00290006" w:rsidRPr="00C20940">
              <w:rPr>
                <w:color w:val="000000"/>
              </w:rPr>
              <w:t>, п</w:t>
            </w:r>
            <w:r w:rsidRPr="00C20940">
              <w:rPr>
                <w:color w:val="000000"/>
              </w:rPr>
              <w:t xml:space="preserve">ризнаки гипертрофии и перегрузки </w:t>
            </w:r>
            <w:r w:rsidRPr="00C20940">
              <w:rPr>
                <w:color w:val="000000"/>
              </w:rPr>
              <w:lastRenderedPageBreak/>
              <w:t>предсердий (изменённый зубец Р)</w:t>
            </w:r>
            <w:r w:rsidR="00290006" w:rsidRPr="00C20940">
              <w:rPr>
                <w:color w:val="000000"/>
              </w:rPr>
              <w:t xml:space="preserve">, </w:t>
            </w:r>
          </w:p>
          <w:p w:rsidR="00CD5CBD" w:rsidRPr="00C20940" w:rsidRDefault="00290006" w:rsidP="009049CC">
            <w:pPr>
              <w:rPr>
                <w:color w:val="000000"/>
              </w:rPr>
            </w:pPr>
            <w:r w:rsidRPr="00C20940">
              <w:rPr>
                <w:color w:val="000000"/>
              </w:rPr>
              <w:t>с</w:t>
            </w:r>
            <w:r w:rsidR="00CD5CBD" w:rsidRPr="00C20940">
              <w:rPr>
                <w:color w:val="000000"/>
              </w:rPr>
              <w:t>мена позиции сердца на вертикальную</w:t>
            </w:r>
            <w:r w:rsidRPr="00C20940">
              <w:rPr>
                <w:color w:val="000000"/>
              </w:rPr>
              <w:t>;</w:t>
            </w:r>
            <w:r w:rsidR="00CD5CBD" w:rsidRPr="00C20940">
              <w:rPr>
                <w:color w:val="000000"/>
              </w:rPr>
              <w:br/>
              <w:t>ЭхоКГ:</w:t>
            </w:r>
            <w:r w:rsidRPr="00C20940">
              <w:rPr>
                <w:color w:val="000000"/>
              </w:rPr>
              <w:t xml:space="preserve"> у</w:t>
            </w:r>
            <w:r w:rsidR="00CD5CBD" w:rsidRPr="00C20940">
              <w:rPr>
                <w:color w:val="000000"/>
              </w:rPr>
              <w:t>толщение, уплотнение, спаянность листков эпи- и перикарда</w:t>
            </w:r>
            <w:r w:rsidRPr="00C20940">
              <w:rPr>
                <w:color w:val="000000"/>
              </w:rPr>
              <w:t>;</w:t>
            </w:r>
          </w:p>
          <w:p w:rsidR="00CD5CBD" w:rsidRPr="00C20940" w:rsidRDefault="00CD5CBD" w:rsidP="00290006">
            <w:pPr>
              <w:rPr>
                <w:color w:val="000000"/>
              </w:rPr>
            </w:pPr>
            <w:r w:rsidRPr="00C20940">
              <w:rPr>
                <w:color w:val="000000"/>
              </w:rPr>
              <w:t>Рентгенография:</w:t>
            </w:r>
            <w:r w:rsidR="00290006" w:rsidRPr="00C20940">
              <w:rPr>
                <w:color w:val="000000"/>
              </w:rPr>
              <w:t xml:space="preserve"> н</w:t>
            </w:r>
            <w:r w:rsidRPr="00C20940">
              <w:rPr>
                <w:color w:val="000000"/>
              </w:rPr>
              <w:t>ормальные или уменьшенные размеры сердечной тени</w:t>
            </w:r>
            <w:r w:rsidR="00290006" w:rsidRPr="00C20940">
              <w:rPr>
                <w:color w:val="000000"/>
              </w:rPr>
              <w:t>, у</w:t>
            </w:r>
            <w:r w:rsidRPr="00C20940">
              <w:rPr>
                <w:color w:val="000000"/>
              </w:rPr>
              <w:t>величение тени верхней полой вены</w:t>
            </w:r>
            <w:r w:rsidR="00290006" w:rsidRPr="00C20940">
              <w:rPr>
                <w:color w:val="000000"/>
              </w:rPr>
              <w:t>, б</w:t>
            </w:r>
            <w:r w:rsidRPr="00C20940">
              <w:rPr>
                <w:color w:val="000000"/>
              </w:rPr>
              <w:t>иопсия перикарда: фиброз, рубцевание, спаянность листков</w:t>
            </w:r>
            <w:r w:rsidR="00290006" w:rsidRPr="00C20940">
              <w:rPr>
                <w:color w:val="000000"/>
              </w:rPr>
              <w:t>.</w:t>
            </w:r>
          </w:p>
        </w:tc>
      </w:tr>
    </w:tbl>
    <w:p w:rsidR="00CC7B1A" w:rsidRPr="004939B2" w:rsidRDefault="00CC7B1A" w:rsidP="00C20940">
      <w:pPr>
        <w:pStyle w:val="a3"/>
        <w:numPr>
          <w:ilvl w:val="3"/>
          <w:numId w:val="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939B2">
        <w:rPr>
          <w:rFonts w:ascii="Times New Roman" w:hAnsi="Times New Roman"/>
          <w:b/>
          <w:sz w:val="28"/>
          <w:szCs w:val="28"/>
        </w:rPr>
        <w:lastRenderedPageBreak/>
        <w:t>Тактика лечения**:</w:t>
      </w:r>
    </w:p>
    <w:p w:rsidR="00CC7B1A" w:rsidRPr="004939B2" w:rsidRDefault="00CC7B1A" w:rsidP="00F02CB0">
      <w:pPr>
        <w:jc w:val="both"/>
        <w:rPr>
          <w:rFonts w:ascii="Arial" w:hAnsi="Arial" w:cs="Arial"/>
          <w:b/>
          <w:color w:val="666666"/>
        </w:rPr>
      </w:pPr>
      <w:r w:rsidRPr="004939B2">
        <w:rPr>
          <w:b/>
          <w:sz w:val="28"/>
          <w:szCs w:val="28"/>
        </w:rPr>
        <w:t>Немедикаментозное лечение:</w:t>
      </w:r>
    </w:p>
    <w:p w:rsidR="00CC7B1A" w:rsidRDefault="00CC7B1A" w:rsidP="006415DB">
      <w:pPr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 w:rsidRPr="001002F6">
        <w:rPr>
          <w:color w:val="000000"/>
          <w:sz w:val="28"/>
          <w:szCs w:val="28"/>
        </w:rPr>
        <w:t xml:space="preserve">режим </w:t>
      </w:r>
      <w:r>
        <w:rPr>
          <w:color w:val="000000"/>
          <w:sz w:val="28"/>
          <w:szCs w:val="28"/>
        </w:rPr>
        <w:t xml:space="preserve"> дня в </w:t>
      </w:r>
      <w:r w:rsidRPr="001002F6">
        <w:rPr>
          <w:color w:val="000000"/>
          <w:sz w:val="28"/>
          <w:szCs w:val="28"/>
        </w:rPr>
        <w:t>зависи</w:t>
      </w:r>
      <w:r>
        <w:rPr>
          <w:color w:val="000000"/>
          <w:sz w:val="28"/>
          <w:szCs w:val="28"/>
        </w:rPr>
        <w:t>мости</w:t>
      </w:r>
      <w:r w:rsidRPr="001002F6">
        <w:rPr>
          <w:color w:val="000000"/>
          <w:sz w:val="28"/>
          <w:szCs w:val="28"/>
        </w:rPr>
        <w:t xml:space="preserve"> от состояния больного</w:t>
      </w:r>
      <w:r>
        <w:rPr>
          <w:color w:val="000000"/>
          <w:sz w:val="28"/>
          <w:szCs w:val="28"/>
        </w:rPr>
        <w:t>;</w:t>
      </w:r>
    </w:p>
    <w:p w:rsidR="00CC7B1A" w:rsidRDefault="00CC7B1A" w:rsidP="006415DB">
      <w:pPr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1002F6">
        <w:rPr>
          <w:color w:val="000000"/>
          <w:sz w:val="28"/>
          <w:szCs w:val="28"/>
        </w:rPr>
        <w:t>гранич</w:t>
      </w:r>
      <w:r>
        <w:rPr>
          <w:color w:val="000000"/>
          <w:sz w:val="28"/>
          <w:szCs w:val="28"/>
        </w:rPr>
        <w:t>ение</w:t>
      </w:r>
      <w:r w:rsidRPr="001002F6">
        <w:rPr>
          <w:color w:val="000000"/>
          <w:sz w:val="28"/>
          <w:szCs w:val="28"/>
        </w:rPr>
        <w:t xml:space="preserve"> физическ</w:t>
      </w:r>
      <w:r>
        <w:rPr>
          <w:color w:val="000000"/>
          <w:sz w:val="28"/>
          <w:szCs w:val="28"/>
        </w:rPr>
        <w:t>ой</w:t>
      </w:r>
      <w:r w:rsidRPr="001002F6">
        <w:rPr>
          <w:color w:val="000000"/>
          <w:sz w:val="28"/>
          <w:szCs w:val="28"/>
        </w:rPr>
        <w:t xml:space="preserve"> активност</w:t>
      </w:r>
      <w:r>
        <w:rPr>
          <w:color w:val="000000"/>
          <w:sz w:val="28"/>
          <w:szCs w:val="28"/>
        </w:rPr>
        <w:t>и;</w:t>
      </w:r>
    </w:p>
    <w:p w:rsidR="00CC7B1A" w:rsidRDefault="00CC7B1A" w:rsidP="006415DB">
      <w:pPr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1002F6">
        <w:rPr>
          <w:color w:val="000000"/>
          <w:sz w:val="28"/>
          <w:szCs w:val="28"/>
        </w:rPr>
        <w:t xml:space="preserve">иета </w:t>
      </w:r>
      <w:r>
        <w:rPr>
          <w:color w:val="000000"/>
          <w:sz w:val="28"/>
          <w:szCs w:val="28"/>
        </w:rPr>
        <w:t>с ограничением потребления поваре</w:t>
      </w:r>
      <w:r w:rsidRPr="001002F6">
        <w:rPr>
          <w:color w:val="000000"/>
          <w:sz w:val="28"/>
          <w:szCs w:val="28"/>
        </w:rPr>
        <w:t>нной соли.</w:t>
      </w:r>
    </w:p>
    <w:p w:rsidR="00F02CB0" w:rsidRDefault="00F02CB0" w:rsidP="00F02CB0">
      <w:pPr>
        <w:jc w:val="both"/>
        <w:rPr>
          <w:b/>
          <w:sz w:val="28"/>
          <w:szCs w:val="28"/>
        </w:rPr>
      </w:pPr>
    </w:p>
    <w:p w:rsidR="00F02CB0" w:rsidRDefault="00CC7B1A" w:rsidP="00F02CB0">
      <w:pPr>
        <w:jc w:val="both"/>
        <w:rPr>
          <w:sz w:val="28"/>
          <w:szCs w:val="28"/>
        </w:rPr>
      </w:pPr>
      <w:r w:rsidRPr="004939B2">
        <w:rPr>
          <w:b/>
          <w:sz w:val="28"/>
          <w:szCs w:val="28"/>
        </w:rPr>
        <w:t>Медикаментозное лечение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не проводится. </w:t>
      </w:r>
    </w:p>
    <w:p w:rsidR="00CC7B1A" w:rsidRDefault="00CC7B1A" w:rsidP="00F02CB0">
      <w:pPr>
        <w:jc w:val="both"/>
        <w:rPr>
          <w:sz w:val="28"/>
          <w:szCs w:val="28"/>
        </w:rPr>
      </w:pPr>
      <w:r>
        <w:rPr>
          <w:sz w:val="28"/>
          <w:szCs w:val="28"/>
        </w:rPr>
        <w:t>Показана госпитализация в стационар</w:t>
      </w:r>
      <w:r w:rsidR="003B1E01" w:rsidRPr="003B1E01">
        <w:rPr>
          <w:sz w:val="28"/>
          <w:szCs w:val="28"/>
        </w:rPr>
        <w:t>[</w:t>
      </w:r>
      <w:r w:rsidR="003B1E01">
        <w:rPr>
          <w:sz w:val="28"/>
          <w:szCs w:val="28"/>
          <w:lang w:val="en-US"/>
        </w:rPr>
        <w:t>C</w:t>
      </w:r>
      <w:r w:rsidR="003B1E01" w:rsidRPr="003B1E01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F02CB0" w:rsidRDefault="00F02CB0" w:rsidP="00F02CB0">
      <w:pPr>
        <w:jc w:val="both"/>
        <w:rPr>
          <w:sz w:val="28"/>
          <w:szCs w:val="28"/>
        </w:rPr>
      </w:pPr>
    </w:p>
    <w:p w:rsidR="00CC7B1A" w:rsidRPr="00CC7B1A" w:rsidRDefault="00CC7B1A" w:rsidP="00F02CB0">
      <w:pPr>
        <w:pStyle w:val="a3"/>
        <w:numPr>
          <w:ilvl w:val="3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C7B1A">
        <w:rPr>
          <w:rFonts w:ascii="Times New Roman" w:hAnsi="Times New Roman"/>
          <w:b/>
          <w:sz w:val="28"/>
          <w:szCs w:val="28"/>
        </w:rPr>
        <w:t xml:space="preserve">Показания для консультации специалистов: </w:t>
      </w:r>
    </w:p>
    <w:p w:rsidR="00CC7B1A" w:rsidRPr="00466972" w:rsidRDefault="00F02CB0" w:rsidP="006415DB">
      <w:pPr>
        <w:pStyle w:val="af6"/>
        <w:numPr>
          <w:ilvl w:val="0"/>
          <w:numId w:val="25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C7B1A" w:rsidRPr="00466972">
        <w:rPr>
          <w:sz w:val="28"/>
          <w:szCs w:val="28"/>
        </w:rPr>
        <w:t>онсультация</w:t>
      </w:r>
      <w:r>
        <w:rPr>
          <w:sz w:val="28"/>
          <w:szCs w:val="28"/>
        </w:rPr>
        <w:t xml:space="preserve"> фтизиатра – наличие данных туберкулез;</w:t>
      </w:r>
    </w:p>
    <w:p w:rsidR="00CC7B1A" w:rsidRPr="00466972" w:rsidRDefault="00F02CB0" w:rsidP="006415DB">
      <w:pPr>
        <w:pStyle w:val="af6"/>
        <w:numPr>
          <w:ilvl w:val="0"/>
          <w:numId w:val="25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 онколога –</w:t>
      </w:r>
      <w:r w:rsidR="00CC7B1A" w:rsidRPr="00466972">
        <w:rPr>
          <w:sz w:val="28"/>
          <w:szCs w:val="28"/>
        </w:rPr>
        <w:t xml:space="preserve"> наличие признаков онкопатологии. </w:t>
      </w:r>
    </w:p>
    <w:p w:rsidR="00CC7B1A" w:rsidRPr="00F02CB0" w:rsidRDefault="00CC7B1A" w:rsidP="006415DB">
      <w:pPr>
        <w:pStyle w:val="a3"/>
        <w:numPr>
          <w:ilvl w:val="3"/>
          <w:numId w:val="13"/>
        </w:numPr>
        <w:tabs>
          <w:tab w:val="left" w:pos="426"/>
        </w:tabs>
        <w:spacing w:line="240" w:lineRule="auto"/>
        <w:ind w:left="0" w:right="-567" w:firstLine="0"/>
        <w:jc w:val="both"/>
        <w:rPr>
          <w:rFonts w:ascii="Times New Roman" w:hAnsi="Times New Roman"/>
          <w:b/>
          <w:sz w:val="28"/>
          <w:szCs w:val="28"/>
        </w:rPr>
      </w:pPr>
      <w:r w:rsidRPr="00F02CB0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CC7B1A" w:rsidRDefault="00F02CB0" w:rsidP="006415DB">
      <w:pPr>
        <w:pStyle w:val="a3"/>
        <w:numPr>
          <w:ilvl w:val="1"/>
          <w:numId w:val="13"/>
        </w:numPr>
        <w:tabs>
          <w:tab w:val="clear" w:pos="1440"/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C7B1A" w:rsidRPr="003E3297">
        <w:rPr>
          <w:rFonts w:ascii="Times New Roman" w:hAnsi="Times New Roman"/>
          <w:sz w:val="28"/>
          <w:szCs w:val="28"/>
        </w:rPr>
        <w:t>лительный прием НПВС со своевременной отменой после исчезновени</w:t>
      </w:r>
      <w:r w:rsidR="00CC7B1A">
        <w:rPr>
          <w:rFonts w:ascii="Times New Roman" w:hAnsi="Times New Roman"/>
          <w:sz w:val="28"/>
          <w:szCs w:val="28"/>
        </w:rPr>
        <w:t>я</w:t>
      </w:r>
      <w:r w:rsidR="00CC7B1A" w:rsidRPr="003E3297">
        <w:rPr>
          <w:rFonts w:ascii="Times New Roman" w:hAnsi="Times New Roman"/>
          <w:sz w:val="28"/>
          <w:szCs w:val="28"/>
        </w:rPr>
        <w:t xml:space="preserve"> выпота в п</w:t>
      </w:r>
      <w:r>
        <w:rPr>
          <w:rFonts w:ascii="Times New Roman" w:hAnsi="Times New Roman"/>
          <w:sz w:val="28"/>
          <w:szCs w:val="28"/>
        </w:rPr>
        <w:t>ерикарде;</w:t>
      </w:r>
    </w:p>
    <w:p w:rsidR="00CC7B1A" w:rsidRDefault="00F02CB0" w:rsidP="006415DB">
      <w:pPr>
        <w:pStyle w:val="a3"/>
        <w:numPr>
          <w:ilvl w:val="1"/>
          <w:numId w:val="13"/>
        </w:numPr>
        <w:tabs>
          <w:tab w:val="clear" w:pos="1440"/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C7B1A" w:rsidRPr="003E3297">
        <w:rPr>
          <w:rFonts w:ascii="Times New Roman" w:hAnsi="Times New Roman"/>
          <w:sz w:val="28"/>
          <w:szCs w:val="28"/>
        </w:rPr>
        <w:t>ри назначении ГКС постепенное снижение дозы (не ме</w:t>
      </w:r>
      <w:r>
        <w:rPr>
          <w:rFonts w:ascii="Times New Roman" w:hAnsi="Times New Roman"/>
          <w:sz w:val="28"/>
          <w:szCs w:val="28"/>
        </w:rPr>
        <w:t>нее 3 мес.) с переходом на НПВС;</w:t>
      </w:r>
    </w:p>
    <w:p w:rsidR="00CC7B1A" w:rsidRDefault="00F02CB0" w:rsidP="006415DB">
      <w:pPr>
        <w:pStyle w:val="a3"/>
        <w:numPr>
          <w:ilvl w:val="1"/>
          <w:numId w:val="13"/>
        </w:numPr>
        <w:tabs>
          <w:tab w:val="clear" w:pos="1440"/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C7B1A" w:rsidRPr="003E3297">
        <w:rPr>
          <w:rFonts w:ascii="Times New Roman" w:hAnsi="Times New Roman"/>
          <w:sz w:val="28"/>
          <w:szCs w:val="28"/>
        </w:rPr>
        <w:t>рофилактика гастропатий, обусловленных длительным прие</w:t>
      </w:r>
      <w:r>
        <w:rPr>
          <w:rFonts w:ascii="Times New Roman" w:hAnsi="Times New Roman"/>
          <w:sz w:val="28"/>
          <w:szCs w:val="28"/>
        </w:rPr>
        <w:t>мом НПВС и ГКС (назначение ИПП);</w:t>
      </w:r>
    </w:p>
    <w:p w:rsidR="00CC7B1A" w:rsidRDefault="00F02CB0" w:rsidP="006415DB">
      <w:pPr>
        <w:pStyle w:val="a3"/>
        <w:numPr>
          <w:ilvl w:val="1"/>
          <w:numId w:val="13"/>
        </w:numPr>
        <w:tabs>
          <w:tab w:val="clear" w:pos="1440"/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C7B1A" w:rsidRPr="003E3297">
        <w:rPr>
          <w:rFonts w:ascii="Times New Roman" w:hAnsi="Times New Roman"/>
          <w:sz w:val="28"/>
          <w:szCs w:val="28"/>
        </w:rPr>
        <w:t>воевременное направление на хирургическое лечение при диагностике симптомн</w:t>
      </w:r>
      <w:r>
        <w:rPr>
          <w:rFonts w:ascii="Times New Roman" w:hAnsi="Times New Roman"/>
          <w:sz w:val="28"/>
          <w:szCs w:val="28"/>
        </w:rPr>
        <w:t>ого констриктивного перикардита;</w:t>
      </w:r>
    </w:p>
    <w:p w:rsidR="00CC7B1A" w:rsidRDefault="00F02CB0" w:rsidP="006415DB">
      <w:pPr>
        <w:pStyle w:val="a3"/>
        <w:numPr>
          <w:ilvl w:val="1"/>
          <w:numId w:val="13"/>
        </w:numPr>
        <w:tabs>
          <w:tab w:val="clear" w:pos="1440"/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C7B1A" w:rsidRPr="003E3297">
        <w:rPr>
          <w:rFonts w:ascii="Times New Roman" w:hAnsi="Times New Roman"/>
          <w:sz w:val="28"/>
          <w:szCs w:val="28"/>
        </w:rPr>
        <w:t>воевременное направление к специалистам при наличии симптомов специфических форм перикардита (туберкулез, онкология, ревматология др.) и обеспечение контрол</w:t>
      </w:r>
      <w:r>
        <w:rPr>
          <w:rFonts w:ascii="Times New Roman" w:hAnsi="Times New Roman"/>
          <w:sz w:val="28"/>
          <w:szCs w:val="28"/>
        </w:rPr>
        <w:t>я течения основного заболевания;</w:t>
      </w:r>
    </w:p>
    <w:p w:rsidR="00CC7B1A" w:rsidRDefault="00F02CB0" w:rsidP="006415DB">
      <w:pPr>
        <w:pStyle w:val="a3"/>
        <w:numPr>
          <w:ilvl w:val="1"/>
          <w:numId w:val="13"/>
        </w:numPr>
        <w:tabs>
          <w:tab w:val="clear" w:pos="1440"/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C7B1A" w:rsidRPr="003E3297">
        <w:rPr>
          <w:rFonts w:ascii="Times New Roman" w:hAnsi="Times New Roman"/>
          <w:sz w:val="28"/>
          <w:szCs w:val="28"/>
        </w:rPr>
        <w:t xml:space="preserve">осле выздоровления или купирования симптомов острого перикардита в течение 1 года наблюдение для своевременного выявления рецидива, обострения, осложнений перикардита с контролем ОАК, ЭКГ, эхокардиографии 1 раз в 3-6 мес. </w:t>
      </w:r>
    </w:p>
    <w:p w:rsidR="00CC7B1A" w:rsidRPr="00A82A89" w:rsidRDefault="00A82A89" w:rsidP="00A82A89">
      <w:pPr>
        <w:tabs>
          <w:tab w:val="left" w:pos="426"/>
        </w:tabs>
        <w:ind w:right="-567"/>
        <w:jc w:val="both"/>
        <w:rPr>
          <w:sz w:val="28"/>
          <w:szCs w:val="28"/>
        </w:rPr>
      </w:pPr>
      <w:r>
        <w:rPr>
          <w:b/>
          <w:sz w:val="28"/>
          <w:szCs w:val="28"/>
        </w:rPr>
        <w:t>7)</w:t>
      </w:r>
      <w:r w:rsidR="00CC7B1A" w:rsidRPr="00A82A89">
        <w:rPr>
          <w:b/>
          <w:sz w:val="28"/>
          <w:szCs w:val="28"/>
        </w:rPr>
        <w:t>Мониторинг состояния пациента</w:t>
      </w:r>
      <w:r w:rsidR="00EE3D51" w:rsidRPr="00A82A89">
        <w:rPr>
          <w:b/>
          <w:sz w:val="28"/>
          <w:szCs w:val="28"/>
        </w:rPr>
        <w:t xml:space="preserve"> [1,3]</w:t>
      </w:r>
      <w:r w:rsidR="00CC7B1A" w:rsidRPr="00A82A89">
        <w:rPr>
          <w:b/>
          <w:sz w:val="28"/>
          <w:szCs w:val="28"/>
        </w:rPr>
        <w:t>:</w:t>
      </w:r>
    </w:p>
    <w:p w:rsidR="00CC7B1A" w:rsidRPr="00F67164" w:rsidRDefault="00A82A89" w:rsidP="006415DB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C7B1A" w:rsidRPr="00F67164">
        <w:rPr>
          <w:rFonts w:ascii="Times New Roman" w:hAnsi="Times New Roman"/>
          <w:sz w:val="28"/>
          <w:szCs w:val="28"/>
        </w:rPr>
        <w:t>аблюдение кардиологом по месту жительства в течение 1 года</w:t>
      </w:r>
      <w:r>
        <w:rPr>
          <w:rFonts w:ascii="Times New Roman" w:hAnsi="Times New Roman"/>
          <w:sz w:val="28"/>
          <w:szCs w:val="28"/>
        </w:rPr>
        <w:t>;</w:t>
      </w:r>
    </w:p>
    <w:p w:rsidR="00CC7B1A" w:rsidRPr="00F67164" w:rsidRDefault="00A82A89" w:rsidP="006415DB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C7B1A" w:rsidRPr="00F67164">
        <w:rPr>
          <w:rFonts w:ascii="Times New Roman" w:hAnsi="Times New Roman"/>
          <w:sz w:val="28"/>
          <w:szCs w:val="28"/>
        </w:rPr>
        <w:t>онтроль ОАК, СРБ ан крови  каждые 3 месяца</w:t>
      </w:r>
      <w:r>
        <w:rPr>
          <w:rFonts w:ascii="Times New Roman" w:hAnsi="Times New Roman"/>
          <w:sz w:val="28"/>
          <w:szCs w:val="28"/>
        </w:rPr>
        <w:t>;</w:t>
      </w:r>
    </w:p>
    <w:p w:rsidR="00CC7B1A" w:rsidRPr="00F67164" w:rsidRDefault="00A82A89" w:rsidP="006415DB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C7B1A" w:rsidRPr="00F67164">
        <w:rPr>
          <w:rFonts w:ascii="Times New Roman" w:hAnsi="Times New Roman"/>
          <w:sz w:val="28"/>
          <w:szCs w:val="28"/>
        </w:rPr>
        <w:t>онтроль ЭКГ, ЭхоКГ каждые 3 месяца</w:t>
      </w:r>
      <w:r>
        <w:rPr>
          <w:rFonts w:ascii="Times New Roman" w:hAnsi="Times New Roman"/>
          <w:sz w:val="28"/>
          <w:szCs w:val="28"/>
        </w:rPr>
        <w:t>;</w:t>
      </w:r>
    </w:p>
    <w:p w:rsidR="00CC7B1A" w:rsidRPr="00F67164" w:rsidRDefault="00A82A89" w:rsidP="006415DB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C7B1A">
        <w:rPr>
          <w:rFonts w:ascii="Times New Roman" w:hAnsi="Times New Roman"/>
          <w:sz w:val="28"/>
          <w:szCs w:val="28"/>
        </w:rPr>
        <w:t>анация очагов инфекции</w:t>
      </w:r>
      <w:r>
        <w:rPr>
          <w:rFonts w:ascii="Times New Roman" w:hAnsi="Times New Roman"/>
          <w:sz w:val="28"/>
          <w:szCs w:val="28"/>
        </w:rPr>
        <w:t>.</w:t>
      </w:r>
    </w:p>
    <w:p w:rsidR="00CC7B1A" w:rsidRPr="00A82A89" w:rsidRDefault="00CC7B1A" w:rsidP="00A82A89">
      <w:pPr>
        <w:pStyle w:val="a3"/>
        <w:numPr>
          <w:ilvl w:val="3"/>
          <w:numId w:val="2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A82A89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:rsidR="00CC7B1A" w:rsidRPr="00F67164" w:rsidRDefault="00CC7B1A" w:rsidP="006415DB">
      <w:pPr>
        <w:numPr>
          <w:ilvl w:val="0"/>
          <w:numId w:val="14"/>
        </w:numPr>
        <w:tabs>
          <w:tab w:val="left" w:pos="426"/>
        </w:tabs>
        <w:ind w:left="0" w:right="2" w:firstLine="0"/>
        <w:jc w:val="both"/>
        <w:rPr>
          <w:color w:val="000000"/>
          <w:sz w:val="28"/>
          <w:szCs w:val="28"/>
        </w:rPr>
      </w:pPr>
      <w:r w:rsidRPr="00F67164">
        <w:rPr>
          <w:color w:val="000000"/>
          <w:sz w:val="28"/>
          <w:szCs w:val="28"/>
        </w:rPr>
        <w:t>улучшение общего состояния больного (</w:t>
      </w:r>
      <w:r w:rsidRPr="00F67164">
        <w:rPr>
          <w:rStyle w:val="afb"/>
          <w:color w:val="000000"/>
          <w:sz w:val="28"/>
          <w:szCs w:val="28"/>
          <w:bdr w:val="none" w:sz="0" w:space="0" w:color="auto" w:frame="1"/>
        </w:rPr>
        <w:t>понижение температуры, появление аппетита</w:t>
      </w:r>
      <w:r w:rsidRPr="00F67164">
        <w:rPr>
          <w:color w:val="000000"/>
          <w:sz w:val="28"/>
          <w:szCs w:val="28"/>
        </w:rPr>
        <w:t>);</w:t>
      </w:r>
    </w:p>
    <w:p w:rsidR="00CC7B1A" w:rsidRPr="00F67164" w:rsidRDefault="00CC7B1A" w:rsidP="006415DB">
      <w:pPr>
        <w:numPr>
          <w:ilvl w:val="0"/>
          <w:numId w:val="14"/>
        </w:numPr>
        <w:tabs>
          <w:tab w:val="left" w:pos="426"/>
        </w:tabs>
        <w:ind w:left="0" w:right="2" w:firstLine="0"/>
        <w:jc w:val="both"/>
        <w:rPr>
          <w:color w:val="000000"/>
          <w:sz w:val="28"/>
          <w:szCs w:val="28"/>
        </w:rPr>
      </w:pPr>
      <w:r w:rsidRPr="00F67164">
        <w:rPr>
          <w:color w:val="000000"/>
          <w:sz w:val="28"/>
          <w:szCs w:val="28"/>
        </w:rPr>
        <w:lastRenderedPageBreak/>
        <w:t>рассасывание перикардиального выпота;</w:t>
      </w:r>
    </w:p>
    <w:p w:rsidR="00CC7B1A" w:rsidRPr="00F67164" w:rsidRDefault="00CC7B1A" w:rsidP="006415DB">
      <w:pPr>
        <w:numPr>
          <w:ilvl w:val="0"/>
          <w:numId w:val="14"/>
        </w:numPr>
        <w:tabs>
          <w:tab w:val="left" w:pos="426"/>
        </w:tabs>
        <w:ind w:left="0" w:right="2" w:firstLine="0"/>
        <w:jc w:val="both"/>
        <w:rPr>
          <w:color w:val="000000"/>
          <w:sz w:val="28"/>
          <w:szCs w:val="28"/>
        </w:rPr>
      </w:pPr>
      <w:r w:rsidRPr="00F67164">
        <w:rPr>
          <w:color w:val="000000"/>
          <w:sz w:val="28"/>
          <w:szCs w:val="28"/>
        </w:rPr>
        <w:t>уменьшение показателей воспаления в анализе крови (</w:t>
      </w:r>
      <w:r w:rsidRPr="00F67164">
        <w:rPr>
          <w:rStyle w:val="afb"/>
          <w:color w:val="000000"/>
          <w:sz w:val="28"/>
          <w:szCs w:val="28"/>
          <w:bdr w:val="none" w:sz="0" w:space="0" w:color="auto" w:frame="1"/>
        </w:rPr>
        <w:t>снижение СОЭ и нормализация уровня лейкоцитов</w:t>
      </w:r>
      <w:r w:rsidRPr="00F67164">
        <w:rPr>
          <w:color w:val="000000"/>
          <w:sz w:val="28"/>
          <w:szCs w:val="28"/>
        </w:rPr>
        <w:t>);</w:t>
      </w:r>
    </w:p>
    <w:p w:rsidR="00CC7B1A" w:rsidRPr="00F67164" w:rsidRDefault="00CC7B1A" w:rsidP="006415DB">
      <w:pPr>
        <w:numPr>
          <w:ilvl w:val="0"/>
          <w:numId w:val="14"/>
        </w:numPr>
        <w:tabs>
          <w:tab w:val="left" w:pos="426"/>
        </w:tabs>
        <w:ind w:left="0" w:right="2" w:firstLine="0"/>
        <w:jc w:val="both"/>
        <w:rPr>
          <w:color w:val="000000"/>
          <w:sz w:val="28"/>
          <w:szCs w:val="28"/>
        </w:rPr>
      </w:pPr>
      <w:r w:rsidRPr="00F67164">
        <w:rPr>
          <w:color w:val="000000"/>
          <w:sz w:val="28"/>
          <w:szCs w:val="28"/>
        </w:rPr>
        <w:t>уменьшение или исчезновение шума трения перикарда</w:t>
      </w:r>
      <w:r w:rsidR="00A82A89">
        <w:rPr>
          <w:color w:val="000000"/>
          <w:sz w:val="28"/>
          <w:szCs w:val="28"/>
        </w:rPr>
        <w:t>;</w:t>
      </w:r>
    </w:p>
    <w:p w:rsidR="00CC7B1A" w:rsidRDefault="00A82A89" w:rsidP="006415DB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C7B1A" w:rsidRPr="00466972">
        <w:rPr>
          <w:rFonts w:ascii="Times New Roman" w:hAnsi="Times New Roman"/>
          <w:sz w:val="28"/>
          <w:szCs w:val="28"/>
        </w:rPr>
        <w:t>тсутствие осложнений посл</w:t>
      </w:r>
      <w:r w:rsidR="00CC7B1A">
        <w:rPr>
          <w:rFonts w:ascii="Times New Roman" w:hAnsi="Times New Roman"/>
          <w:sz w:val="28"/>
          <w:szCs w:val="28"/>
        </w:rPr>
        <w:t>е хирургических вмешательств</w:t>
      </w:r>
      <w:r>
        <w:rPr>
          <w:rFonts w:ascii="Times New Roman" w:hAnsi="Times New Roman"/>
          <w:sz w:val="28"/>
          <w:szCs w:val="28"/>
        </w:rPr>
        <w:t>;</w:t>
      </w:r>
    </w:p>
    <w:p w:rsidR="00A82A89" w:rsidRDefault="00A82A89" w:rsidP="006415DB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C7B1A" w:rsidRPr="00466972">
        <w:rPr>
          <w:rFonts w:ascii="Times New Roman" w:hAnsi="Times New Roman"/>
          <w:sz w:val="28"/>
          <w:szCs w:val="28"/>
        </w:rPr>
        <w:t>тсутствие осложнений после перикардиоцентеза</w:t>
      </w:r>
      <w:r w:rsidR="00CC7B1A">
        <w:rPr>
          <w:rFonts w:ascii="Times New Roman" w:hAnsi="Times New Roman"/>
          <w:sz w:val="28"/>
          <w:szCs w:val="28"/>
        </w:rPr>
        <w:t>.</w:t>
      </w:r>
    </w:p>
    <w:p w:rsidR="00CC7B1A" w:rsidRPr="00A82A89" w:rsidRDefault="00CC7B1A" w:rsidP="00A82A89">
      <w:pPr>
        <w:tabs>
          <w:tab w:val="left" w:pos="426"/>
        </w:tabs>
        <w:ind w:right="2"/>
        <w:jc w:val="both"/>
        <w:rPr>
          <w:sz w:val="28"/>
          <w:szCs w:val="28"/>
        </w:rPr>
      </w:pPr>
    </w:p>
    <w:p w:rsidR="00F773D5" w:rsidRDefault="00A82A89" w:rsidP="00A82A89">
      <w:pPr>
        <w:tabs>
          <w:tab w:val="left" w:pos="426"/>
        </w:tabs>
        <w:ind w:right="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F773D5" w:rsidRPr="00184DE1">
        <w:rPr>
          <w:b/>
          <w:sz w:val="28"/>
          <w:szCs w:val="28"/>
        </w:rPr>
        <w:t>ПОКАЗАНИЯ ДЛЯ ГОСПИТАЛИЗАЦИИС УКАЗАНИЕМ ТИПА ГОСПИТАЛИЗАЦИИ**</w:t>
      </w:r>
      <w:r w:rsidR="00F773D5">
        <w:rPr>
          <w:b/>
          <w:sz w:val="28"/>
          <w:szCs w:val="28"/>
        </w:rPr>
        <w:t>:</w:t>
      </w:r>
    </w:p>
    <w:p w:rsidR="00F773D5" w:rsidRDefault="00F773D5" w:rsidP="007209BE">
      <w:pPr>
        <w:ind w:right="-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10.1 </w:t>
      </w:r>
      <w:r w:rsidRPr="00F67164">
        <w:rPr>
          <w:b/>
          <w:sz w:val="28"/>
          <w:szCs w:val="28"/>
        </w:rPr>
        <w:t>Показания для плановой госпитализации:</w:t>
      </w:r>
    </w:p>
    <w:p w:rsidR="00F773D5" w:rsidRDefault="00F773D5" w:rsidP="006415DB">
      <w:pPr>
        <w:numPr>
          <w:ilvl w:val="0"/>
          <w:numId w:val="16"/>
        </w:numPr>
        <w:tabs>
          <w:tab w:val="left" w:pos="426"/>
        </w:tabs>
        <w:ind w:left="0" w:right="2" w:firstLine="0"/>
        <w:jc w:val="both"/>
        <w:rPr>
          <w:sz w:val="28"/>
          <w:szCs w:val="28"/>
        </w:rPr>
      </w:pPr>
      <w:r w:rsidRPr="00046AA9">
        <w:rPr>
          <w:sz w:val="28"/>
          <w:szCs w:val="28"/>
        </w:rPr>
        <w:t xml:space="preserve">проведение  диагностического перикардиоцентеза при хроническом перикардите неустановленной этиологии (при отсутствии показаний для неотложной и экстренной госпитализации); </w:t>
      </w:r>
    </w:p>
    <w:p w:rsidR="00F773D5" w:rsidRPr="00046AA9" w:rsidRDefault="00F773D5" w:rsidP="006415DB">
      <w:pPr>
        <w:numPr>
          <w:ilvl w:val="0"/>
          <w:numId w:val="16"/>
        </w:numPr>
        <w:tabs>
          <w:tab w:val="left" w:pos="426"/>
        </w:tabs>
        <w:ind w:left="0" w:right="-567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D6718">
        <w:rPr>
          <w:sz w:val="28"/>
          <w:szCs w:val="28"/>
        </w:rPr>
        <w:t>тсутствие эффекта от лечения НПВС</w:t>
      </w:r>
      <w:r w:rsidR="00A82A89">
        <w:rPr>
          <w:sz w:val="28"/>
          <w:szCs w:val="28"/>
        </w:rPr>
        <w:t>.</w:t>
      </w:r>
    </w:p>
    <w:p w:rsidR="00F773D5" w:rsidRPr="00046AA9" w:rsidRDefault="00F773D5" w:rsidP="007209BE">
      <w:pPr>
        <w:ind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10.2   </w:t>
      </w:r>
      <w:r w:rsidRPr="00046AA9">
        <w:rPr>
          <w:b/>
          <w:sz w:val="28"/>
          <w:szCs w:val="28"/>
        </w:rPr>
        <w:t xml:space="preserve">Показания для экстренной госпитализации: </w:t>
      </w:r>
    </w:p>
    <w:p w:rsidR="00F773D5" w:rsidRDefault="00F773D5" w:rsidP="006415DB">
      <w:pPr>
        <w:numPr>
          <w:ilvl w:val="0"/>
          <w:numId w:val="17"/>
        </w:numPr>
        <w:tabs>
          <w:tab w:val="left" w:pos="426"/>
        </w:tabs>
        <w:ind w:left="0" w:right="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впервые выявленный острый перикардит;</w:t>
      </w:r>
    </w:p>
    <w:p w:rsidR="00F773D5" w:rsidRDefault="00F773D5" w:rsidP="006415DB">
      <w:pPr>
        <w:numPr>
          <w:ilvl w:val="0"/>
          <w:numId w:val="17"/>
        </w:numPr>
        <w:tabs>
          <w:tab w:val="left" w:pos="426"/>
        </w:tabs>
        <w:ind w:left="0" w:right="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клиника острого перикардита с симптомами тампонады сердца;</w:t>
      </w:r>
    </w:p>
    <w:p w:rsidR="00F773D5" w:rsidRPr="00046AA9" w:rsidRDefault="00F773D5" w:rsidP="006415DB">
      <w:pPr>
        <w:numPr>
          <w:ilvl w:val="0"/>
          <w:numId w:val="17"/>
        </w:numPr>
        <w:tabs>
          <w:tab w:val="left" w:pos="426"/>
        </w:tabs>
        <w:ind w:left="0" w:right="2" w:firstLine="0"/>
        <w:jc w:val="both"/>
        <w:rPr>
          <w:sz w:val="28"/>
          <w:szCs w:val="28"/>
        </w:rPr>
      </w:pPr>
      <w:r w:rsidRPr="00046AA9">
        <w:rPr>
          <w:sz w:val="28"/>
          <w:szCs w:val="28"/>
        </w:rPr>
        <w:t xml:space="preserve"> повышение температуры более 38°С</w:t>
      </w:r>
      <w:r>
        <w:rPr>
          <w:sz w:val="28"/>
          <w:szCs w:val="28"/>
        </w:rPr>
        <w:t>;</w:t>
      </w:r>
    </w:p>
    <w:p w:rsidR="00F773D5" w:rsidRPr="00046AA9" w:rsidRDefault="00F773D5" w:rsidP="006415DB">
      <w:pPr>
        <w:numPr>
          <w:ilvl w:val="0"/>
          <w:numId w:val="17"/>
        </w:numPr>
        <w:tabs>
          <w:tab w:val="left" w:pos="426"/>
        </w:tabs>
        <w:ind w:left="0" w:right="2" w:firstLine="0"/>
        <w:jc w:val="both"/>
        <w:rPr>
          <w:sz w:val="28"/>
          <w:szCs w:val="28"/>
        </w:rPr>
      </w:pPr>
      <w:r w:rsidRPr="00046AA9">
        <w:rPr>
          <w:sz w:val="28"/>
          <w:szCs w:val="28"/>
        </w:rPr>
        <w:t>иммуносупрессивные состояния, терапия оральными антикоагулянтами</w:t>
      </w:r>
      <w:r>
        <w:rPr>
          <w:sz w:val="28"/>
          <w:szCs w:val="28"/>
        </w:rPr>
        <w:t>;</w:t>
      </w:r>
    </w:p>
    <w:p w:rsidR="00F773D5" w:rsidRDefault="00F773D5" w:rsidP="006415DB">
      <w:pPr>
        <w:numPr>
          <w:ilvl w:val="0"/>
          <w:numId w:val="17"/>
        </w:numPr>
        <w:tabs>
          <w:tab w:val="left" w:pos="426"/>
        </w:tabs>
        <w:ind w:left="0" w:right="2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5D6718">
        <w:rPr>
          <w:sz w:val="28"/>
          <w:szCs w:val="28"/>
        </w:rPr>
        <w:t>иоперикардит</w:t>
      </w:r>
      <w:r>
        <w:rPr>
          <w:sz w:val="28"/>
          <w:szCs w:val="28"/>
        </w:rPr>
        <w:t xml:space="preserve">; </w:t>
      </w:r>
    </w:p>
    <w:p w:rsidR="00F773D5" w:rsidRPr="005D6718" w:rsidRDefault="00F773D5" w:rsidP="006415DB">
      <w:pPr>
        <w:numPr>
          <w:ilvl w:val="0"/>
          <w:numId w:val="17"/>
        </w:numPr>
        <w:tabs>
          <w:tab w:val="left" w:pos="426"/>
        </w:tabs>
        <w:ind w:left="0" w:right="2" w:firstLine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5D6718">
        <w:rPr>
          <w:sz w:val="28"/>
          <w:szCs w:val="28"/>
        </w:rPr>
        <w:t>ольшое количество перикардиального выпота (угроза тампонады</w:t>
      </w:r>
      <w:r>
        <w:rPr>
          <w:sz w:val="28"/>
          <w:szCs w:val="28"/>
        </w:rPr>
        <w:t xml:space="preserve"> сердца).</w:t>
      </w:r>
    </w:p>
    <w:p w:rsidR="005B167F" w:rsidRDefault="005B167F" w:rsidP="007209BE">
      <w:pPr>
        <w:pStyle w:val="a3"/>
        <w:tabs>
          <w:tab w:val="left" w:pos="426"/>
        </w:tabs>
        <w:spacing w:after="0" w:line="240" w:lineRule="auto"/>
        <w:ind w:left="0" w:right="-567"/>
        <w:jc w:val="both"/>
        <w:rPr>
          <w:rFonts w:ascii="Times New Roman" w:hAnsi="Times New Roman"/>
          <w:b/>
          <w:sz w:val="28"/>
          <w:szCs w:val="28"/>
        </w:rPr>
      </w:pPr>
    </w:p>
    <w:p w:rsidR="00F773D5" w:rsidRDefault="00F773D5" w:rsidP="005B167F">
      <w:pPr>
        <w:pStyle w:val="a3"/>
        <w:tabs>
          <w:tab w:val="left" w:pos="426"/>
        </w:tabs>
        <w:spacing w:after="0" w:line="240" w:lineRule="auto"/>
        <w:ind w:left="0" w:right="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11. </w:t>
      </w:r>
      <w:r w:rsidRPr="00046AA9">
        <w:rPr>
          <w:rFonts w:ascii="Times New Roman" w:hAnsi="Times New Roman"/>
          <w:b/>
          <w:sz w:val="28"/>
          <w:szCs w:val="28"/>
        </w:rPr>
        <w:t>ДИАГНОСТИКА</w:t>
      </w:r>
      <w:r w:rsidRPr="0031518C">
        <w:rPr>
          <w:rFonts w:ascii="Times New Roman" w:hAnsi="Times New Roman"/>
          <w:b/>
          <w:sz w:val="28"/>
          <w:szCs w:val="28"/>
        </w:rPr>
        <w:t xml:space="preserve"> И ЛЕЧЕНИЕ НА ЭТАПЕ СКОРОЙ НЕОТЛОЖНОЙ ПОМОЩИ</w:t>
      </w:r>
      <w:r w:rsidRPr="0049182A">
        <w:rPr>
          <w:rFonts w:ascii="Times New Roman" w:hAnsi="Times New Roman"/>
          <w:b/>
          <w:sz w:val="28"/>
          <w:szCs w:val="28"/>
        </w:rPr>
        <w:t>**</w:t>
      </w:r>
      <w:r w:rsidRPr="0031518C">
        <w:rPr>
          <w:rFonts w:ascii="Times New Roman" w:hAnsi="Times New Roman"/>
          <w:b/>
          <w:sz w:val="28"/>
          <w:szCs w:val="28"/>
        </w:rPr>
        <w:t>:</w:t>
      </w:r>
    </w:p>
    <w:p w:rsidR="00F773D5" w:rsidRDefault="00F773D5" w:rsidP="005B167F">
      <w:pPr>
        <w:pStyle w:val="a3"/>
        <w:tabs>
          <w:tab w:val="left" w:pos="426"/>
        </w:tabs>
        <w:spacing w:after="0" w:line="240" w:lineRule="auto"/>
        <w:ind w:left="0" w:righ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1) Д</w:t>
      </w:r>
      <w:r w:rsidRPr="0031518C">
        <w:rPr>
          <w:rFonts w:ascii="Times New Roman" w:hAnsi="Times New Roman"/>
          <w:b/>
          <w:sz w:val="28"/>
          <w:szCs w:val="28"/>
        </w:rPr>
        <w:t>иагностические мероприятия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773D5" w:rsidRDefault="00F773D5" w:rsidP="005B167F">
      <w:pPr>
        <w:pStyle w:val="af6"/>
        <w:shd w:val="clear" w:color="auto" w:fill="FFFFFF"/>
        <w:spacing w:before="0" w:beforeAutospacing="0" w:after="0" w:afterAutospacing="0"/>
        <w:ind w:right="-567"/>
        <w:jc w:val="both"/>
        <w:rPr>
          <w:bCs/>
          <w:sz w:val="28"/>
          <w:szCs w:val="28"/>
        </w:rPr>
      </w:pPr>
      <w:r w:rsidRPr="00046AA9">
        <w:rPr>
          <w:b/>
          <w:bCs/>
          <w:sz w:val="28"/>
          <w:szCs w:val="28"/>
          <w:lang w:eastAsia="en-US"/>
        </w:rPr>
        <w:t>Физикальный осмотр</w:t>
      </w:r>
      <w:r>
        <w:rPr>
          <w:b/>
          <w:bCs/>
          <w:sz w:val="28"/>
          <w:szCs w:val="28"/>
          <w:lang w:eastAsia="en-US"/>
        </w:rPr>
        <w:t>:</w:t>
      </w:r>
    </w:p>
    <w:p w:rsidR="00F773D5" w:rsidRDefault="00F773D5" w:rsidP="006415DB">
      <w:pPr>
        <w:pStyle w:val="af6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right="-567" w:firstLine="0"/>
        <w:jc w:val="both"/>
        <w:rPr>
          <w:sz w:val="28"/>
          <w:szCs w:val="28"/>
        </w:rPr>
      </w:pPr>
      <w:r w:rsidRPr="00BF6C91">
        <w:rPr>
          <w:sz w:val="28"/>
          <w:szCs w:val="28"/>
        </w:rPr>
        <w:t>боль в груди и одышк</w:t>
      </w:r>
      <w:r>
        <w:rPr>
          <w:sz w:val="28"/>
          <w:szCs w:val="28"/>
        </w:rPr>
        <w:t>а;</w:t>
      </w:r>
    </w:p>
    <w:p w:rsidR="00F773D5" w:rsidRDefault="00F773D5" w:rsidP="006415DB">
      <w:pPr>
        <w:pStyle w:val="af6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right="-567" w:firstLine="0"/>
        <w:jc w:val="both"/>
        <w:rPr>
          <w:sz w:val="28"/>
          <w:szCs w:val="28"/>
        </w:rPr>
      </w:pPr>
      <w:r w:rsidRPr="00BF6C91">
        <w:rPr>
          <w:sz w:val="28"/>
          <w:szCs w:val="28"/>
        </w:rPr>
        <w:t>шум трения перикарда</w:t>
      </w:r>
      <w:r>
        <w:rPr>
          <w:sz w:val="28"/>
          <w:szCs w:val="28"/>
        </w:rPr>
        <w:t>;</w:t>
      </w:r>
    </w:p>
    <w:p w:rsidR="00F773D5" w:rsidRDefault="00F773D5" w:rsidP="006415DB">
      <w:pPr>
        <w:pStyle w:val="af6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right="-567" w:firstLine="0"/>
        <w:jc w:val="both"/>
        <w:rPr>
          <w:sz w:val="28"/>
          <w:szCs w:val="28"/>
        </w:rPr>
      </w:pPr>
      <w:r w:rsidRPr="00BF6C91">
        <w:rPr>
          <w:sz w:val="28"/>
          <w:szCs w:val="28"/>
        </w:rPr>
        <w:t>площадь сердечной тупости увеличивается во все стороны</w:t>
      </w:r>
      <w:r>
        <w:rPr>
          <w:sz w:val="28"/>
          <w:szCs w:val="28"/>
        </w:rPr>
        <w:t xml:space="preserve">;  </w:t>
      </w:r>
    </w:p>
    <w:p w:rsidR="00F773D5" w:rsidRDefault="00F773D5" w:rsidP="006415DB">
      <w:pPr>
        <w:pStyle w:val="af6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right="-56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ослабление сердечных тонов; </w:t>
      </w:r>
    </w:p>
    <w:p w:rsidR="00F773D5" w:rsidRDefault="00F773D5" w:rsidP="006415DB">
      <w:pPr>
        <w:pStyle w:val="af6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right="-567" w:firstLine="0"/>
        <w:jc w:val="both"/>
        <w:rPr>
          <w:sz w:val="28"/>
          <w:szCs w:val="28"/>
        </w:rPr>
      </w:pPr>
      <w:r w:rsidRPr="00BF6C91">
        <w:rPr>
          <w:sz w:val="28"/>
          <w:szCs w:val="28"/>
        </w:rPr>
        <w:t>на</w:t>
      </w:r>
      <w:r>
        <w:rPr>
          <w:sz w:val="28"/>
          <w:szCs w:val="28"/>
        </w:rPr>
        <w:t>бухание венозных стволов на шее;</w:t>
      </w:r>
    </w:p>
    <w:p w:rsidR="00F773D5" w:rsidRDefault="00F773D5" w:rsidP="006415DB">
      <w:pPr>
        <w:pStyle w:val="af6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right="-567" w:firstLine="0"/>
        <w:jc w:val="both"/>
        <w:rPr>
          <w:sz w:val="28"/>
          <w:szCs w:val="28"/>
        </w:rPr>
      </w:pPr>
      <w:r w:rsidRPr="00BF6C91">
        <w:rPr>
          <w:sz w:val="28"/>
          <w:szCs w:val="28"/>
        </w:rPr>
        <w:t>увеличение печени</w:t>
      </w:r>
      <w:r>
        <w:rPr>
          <w:sz w:val="28"/>
          <w:szCs w:val="28"/>
        </w:rPr>
        <w:t>;</w:t>
      </w:r>
    </w:p>
    <w:p w:rsidR="00F773D5" w:rsidRPr="00046AA9" w:rsidRDefault="00F773D5" w:rsidP="006415DB">
      <w:pPr>
        <w:pStyle w:val="af6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right="-567" w:firstLine="0"/>
        <w:jc w:val="both"/>
        <w:rPr>
          <w:bCs/>
          <w:sz w:val="28"/>
          <w:szCs w:val="28"/>
          <w:lang w:eastAsia="en-US"/>
        </w:rPr>
      </w:pPr>
      <w:r w:rsidRPr="00BF6C91">
        <w:rPr>
          <w:sz w:val="28"/>
          <w:szCs w:val="28"/>
        </w:rPr>
        <w:t xml:space="preserve">асцита </w:t>
      </w:r>
      <w:r>
        <w:rPr>
          <w:sz w:val="28"/>
          <w:szCs w:val="28"/>
        </w:rPr>
        <w:t>и отеки на ногах;</w:t>
      </w:r>
    </w:p>
    <w:p w:rsidR="00F773D5" w:rsidRPr="00046AA9" w:rsidRDefault="00F773D5" w:rsidP="006415DB">
      <w:pPr>
        <w:pStyle w:val="af6"/>
        <w:numPr>
          <w:ilvl w:val="0"/>
          <w:numId w:val="18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right="2" w:firstLine="0"/>
        <w:jc w:val="both"/>
        <w:rPr>
          <w:bCs/>
          <w:sz w:val="28"/>
          <w:szCs w:val="28"/>
          <w:lang w:eastAsia="en-US"/>
        </w:rPr>
      </w:pPr>
      <w:r w:rsidRPr="00046AA9">
        <w:rPr>
          <w:bCs/>
          <w:sz w:val="28"/>
          <w:szCs w:val="28"/>
          <w:lang w:eastAsia="en-US"/>
        </w:rPr>
        <w:t>ЭКГ</w:t>
      </w:r>
      <w:r w:rsidRPr="00046AA9">
        <w:rPr>
          <w:sz w:val="28"/>
          <w:szCs w:val="28"/>
        </w:rPr>
        <w:t>при сухом перикардите одновременное повышение сегмента ST во всех отведениях. Дискордантность изменений ЭКГ, характерная для нарушений коронарного кровоо</w:t>
      </w:r>
      <w:r w:rsidR="007E1525">
        <w:rPr>
          <w:sz w:val="28"/>
          <w:szCs w:val="28"/>
        </w:rPr>
        <w:t>б</w:t>
      </w:r>
      <w:r w:rsidRPr="00046AA9">
        <w:rPr>
          <w:sz w:val="28"/>
          <w:szCs w:val="28"/>
        </w:rPr>
        <w:t xml:space="preserve">ращения, отсутствует. Позднее может появиться отрицательный зубец Т, однако, как и повышение сегмента ST, эти изменения зубца Т обнаруживаются во всех отведениях. При перикардитах не изменяется комплекс QRS, за исключением общего снижения вольтажа зубцов при появлении выпота в </w:t>
      </w:r>
      <w:r w:rsidR="007E1525">
        <w:rPr>
          <w:sz w:val="28"/>
          <w:szCs w:val="28"/>
        </w:rPr>
        <w:t>полости</w:t>
      </w:r>
      <w:r w:rsidRPr="00046AA9">
        <w:rPr>
          <w:sz w:val="28"/>
          <w:szCs w:val="28"/>
        </w:rPr>
        <w:t xml:space="preserve"> перикарда.</w:t>
      </w:r>
    </w:p>
    <w:p w:rsidR="00F773D5" w:rsidRPr="00046AA9" w:rsidRDefault="00F773D5" w:rsidP="007209BE">
      <w:pPr>
        <w:pStyle w:val="af6"/>
        <w:shd w:val="clear" w:color="auto" w:fill="FFFFFF"/>
        <w:spacing w:before="0" w:beforeAutospacing="0" w:after="0" w:afterAutospacing="0"/>
        <w:ind w:right="-567"/>
        <w:jc w:val="both"/>
        <w:rPr>
          <w:sz w:val="28"/>
          <w:szCs w:val="28"/>
        </w:rPr>
      </w:pPr>
      <w:r w:rsidRPr="00046AA9">
        <w:rPr>
          <w:b/>
          <w:sz w:val="28"/>
          <w:szCs w:val="28"/>
        </w:rPr>
        <w:t>Медикаментозное лечение:</w:t>
      </w:r>
    </w:p>
    <w:p w:rsidR="007E1525" w:rsidRPr="005B167F" w:rsidRDefault="005B167F" w:rsidP="005B167F">
      <w:pPr>
        <w:pStyle w:val="af6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00" w:lineRule="atLeast"/>
        <w:ind w:left="0" w:right="2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д</w:t>
      </w:r>
      <w:r w:rsidR="00F773D5" w:rsidRPr="005B167F">
        <w:rPr>
          <w:sz w:val="28"/>
          <w:szCs w:val="28"/>
        </w:rPr>
        <w:t>ля купирования боли вводят метамизол натрий в/м 5-10 мг/кг однократно</w:t>
      </w:r>
      <w:r w:rsidR="007E1525" w:rsidRPr="005B167F">
        <w:rPr>
          <w:sz w:val="28"/>
          <w:szCs w:val="28"/>
        </w:rPr>
        <w:t xml:space="preserve"> кето</w:t>
      </w:r>
      <w:r>
        <w:rPr>
          <w:sz w:val="28"/>
          <w:szCs w:val="28"/>
        </w:rPr>
        <w:t>профен;</w:t>
      </w:r>
    </w:p>
    <w:p w:rsidR="00F773D5" w:rsidRPr="005B167F" w:rsidRDefault="00F773D5" w:rsidP="005B167F">
      <w:pPr>
        <w:pStyle w:val="af6"/>
        <w:numPr>
          <w:ilvl w:val="0"/>
          <w:numId w:val="4"/>
        </w:numPr>
        <w:shd w:val="clear" w:color="auto" w:fill="FFFFFF"/>
        <w:tabs>
          <w:tab w:val="left" w:pos="426"/>
          <w:tab w:val="left" w:pos="10490"/>
        </w:tabs>
        <w:spacing w:before="0" w:beforeAutospacing="0" w:after="0" w:afterAutospacing="0" w:line="300" w:lineRule="atLeast"/>
        <w:ind w:left="0" w:right="144" w:firstLine="0"/>
        <w:jc w:val="both"/>
        <w:rPr>
          <w:b/>
          <w:sz w:val="28"/>
          <w:szCs w:val="28"/>
        </w:rPr>
      </w:pPr>
      <w:r w:rsidRPr="007E1525">
        <w:rPr>
          <w:sz w:val="28"/>
          <w:szCs w:val="28"/>
        </w:rPr>
        <w:lastRenderedPageBreak/>
        <w:t xml:space="preserve">если тампонада возникает у больных с большим перикардиальным выпотом и сопровождается сердечной недостаточностью, при оказании скорой помощи может потребоваться пункция перикарда и медленное удаление 150-200 мл жидкости. </w:t>
      </w:r>
    </w:p>
    <w:p w:rsidR="005B167F" w:rsidRPr="007E1525" w:rsidRDefault="005B167F" w:rsidP="005B167F">
      <w:pPr>
        <w:pStyle w:val="af6"/>
        <w:shd w:val="clear" w:color="auto" w:fill="FFFFFF"/>
        <w:tabs>
          <w:tab w:val="left" w:pos="426"/>
          <w:tab w:val="left" w:pos="10490"/>
        </w:tabs>
        <w:spacing w:before="0" w:beforeAutospacing="0" w:after="0" w:afterAutospacing="0" w:line="300" w:lineRule="atLeast"/>
        <w:ind w:right="144"/>
        <w:jc w:val="both"/>
        <w:rPr>
          <w:b/>
          <w:sz w:val="28"/>
          <w:szCs w:val="28"/>
        </w:rPr>
      </w:pPr>
    </w:p>
    <w:p w:rsidR="00F773D5" w:rsidRDefault="00F773D5" w:rsidP="007209BE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ind w:right="-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5B167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Pr="00482CAE">
        <w:rPr>
          <w:b/>
          <w:sz w:val="28"/>
          <w:szCs w:val="28"/>
        </w:rPr>
        <w:t xml:space="preserve">ДИАГНОСТИКА И ЛЕЧЕНИЕ НА </w:t>
      </w:r>
      <w:r>
        <w:rPr>
          <w:b/>
          <w:sz w:val="28"/>
          <w:szCs w:val="28"/>
        </w:rPr>
        <w:t>СТАЦИОНАРНОМ УРОВНЕ</w:t>
      </w:r>
      <w:r w:rsidRPr="0049182A">
        <w:rPr>
          <w:b/>
          <w:sz w:val="28"/>
          <w:szCs w:val="28"/>
        </w:rPr>
        <w:t>**:</w:t>
      </w:r>
    </w:p>
    <w:p w:rsidR="00F773D5" w:rsidRDefault="00F773D5" w:rsidP="007209BE">
      <w:pPr>
        <w:pStyle w:val="a3"/>
        <w:tabs>
          <w:tab w:val="left" w:pos="426"/>
        </w:tabs>
        <w:spacing w:after="0" w:line="240" w:lineRule="auto"/>
        <w:ind w:left="0" w:righ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r w:rsidRPr="0049182A">
        <w:rPr>
          <w:rFonts w:ascii="Times New Roman" w:hAnsi="Times New Roman"/>
          <w:b/>
          <w:sz w:val="28"/>
          <w:szCs w:val="28"/>
        </w:rPr>
        <w:t>Диагностические критерии</w:t>
      </w:r>
      <w:r>
        <w:rPr>
          <w:rFonts w:ascii="Times New Roman" w:hAnsi="Times New Roman"/>
          <w:b/>
          <w:sz w:val="28"/>
          <w:szCs w:val="28"/>
        </w:rPr>
        <w:t xml:space="preserve"> на стационарном уровне</w:t>
      </w:r>
      <w:r w:rsidRPr="0049182A">
        <w:rPr>
          <w:rFonts w:ascii="Times New Roman" w:hAnsi="Times New Roman"/>
          <w:b/>
          <w:sz w:val="28"/>
          <w:szCs w:val="28"/>
        </w:rPr>
        <w:t>**:</w:t>
      </w:r>
    </w:p>
    <w:p w:rsidR="00F773D5" w:rsidRDefault="00F773D5" w:rsidP="007209BE">
      <w:pPr>
        <w:pStyle w:val="a3"/>
        <w:tabs>
          <w:tab w:val="left" w:pos="426"/>
          <w:tab w:val="left" w:pos="851"/>
        </w:tabs>
        <w:spacing w:after="0" w:line="240" w:lineRule="auto"/>
        <w:ind w:left="0" w:right="-567"/>
        <w:jc w:val="both"/>
        <w:rPr>
          <w:rFonts w:cs="Cambria"/>
          <w:color w:val="000000"/>
          <w:sz w:val="20"/>
          <w:szCs w:val="20"/>
        </w:rPr>
      </w:pPr>
      <w:r w:rsidRPr="00E863A2">
        <w:rPr>
          <w:rFonts w:ascii="Times New Roman" w:hAnsi="Times New Roman"/>
          <w:b/>
          <w:sz w:val="28"/>
          <w:szCs w:val="28"/>
        </w:rPr>
        <w:t>Жалобы:</w:t>
      </w:r>
    </w:p>
    <w:p w:rsidR="00F773D5" w:rsidRDefault="00F773D5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139F">
        <w:rPr>
          <w:rFonts w:ascii="Times New Roman" w:hAnsi="Times New Roman"/>
          <w:color w:val="000000"/>
          <w:sz w:val="28"/>
          <w:szCs w:val="28"/>
        </w:rPr>
        <w:t>боль в грудной клетке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73D5" w:rsidRDefault="00F773D5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дискомфорт; </w:t>
      </w:r>
    </w:p>
    <w:p w:rsidR="00F773D5" w:rsidRDefault="00F773D5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чувство давления в груди; </w:t>
      </w:r>
    </w:p>
    <w:p w:rsidR="00F773D5" w:rsidRDefault="00F773D5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сердцебиение; </w:t>
      </w:r>
    </w:p>
    <w:p w:rsidR="00F773D5" w:rsidRDefault="00F773D5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головокружение; </w:t>
      </w:r>
    </w:p>
    <w:p w:rsidR="00F773D5" w:rsidRDefault="00F773D5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обмороки; </w:t>
      </w:r>
    </w:p>
    <w:p w:rsidR="00F773D5" w:rsidRDefault="005B167F" w:rsidP="006415DB">
      <w:pPr>
        <w:pStyle w:val="a3"/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кашель, одышка, икота.</w:t>
      </w:r>
    </w:p>
    <w:p w:rsidR="00F773D5" w:rsidRDefault="00F773D5" w:rsidP="007209BE">
      <w:pPr>
        <w:pStyle w:val="a3"/>
        <w:tabs>
          <w:tab w:val="left" w:pos="426"/>
          <w:tab w:val="left" w:pos="851"/>
        </w:tabs>
        <w:spacing w:after="0" w:line="240" w:lineRule="auto"/>
        <w:ind w:left="0" w:righ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63A2">
        <w:rPr>
          <w:rFonts w:ascii="Times New Roman" w:hAnsi="Times New Roman"/>
          <w:b/>
          <w:sz w:val="28"/>
          <w:szCs w:val="28"/>
        </w:rPr>
        <w:t>Анамнез:</w:t>
      </w:r>
    </w:p>
    <w:p w:rsidR="00F773D5" w:rsidRDefault="00F773D5" w:rsidP="006415DB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spacing w:after="0" w:line="240" w:lineRule="auto"/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Pr="009E21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воспалительных перикардитах заболеванию обычно предшествуют лихорадка, миалгии, артралгии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773D5" w:rsidRDefault="00F773D5" w:rsidP="006415DB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spacing w:after="0" w:line="240" w:lineRule="auto"/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E210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опухолевом поражении имеются жалобы, связанные с данным заболеванием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F773D5" w:rsidRPr="00E863A2" w:rsidRDefault="00F773D5" w:rsidP="006415DB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spacing w:after="0" w:line="240" w:lineRule="auto"/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подозрении на туберкулезную этиологию перикардита выяснить связь с ТВС; </w:t>
      </w:r>
    </w:p>
    <w:p w:rsidR="00F773D5" w:rsidRDefault="00F773D5" w:rsidP="007209BE">
      <w:pPr>
        <w:pStyle w:val="a3"/>
        <w:tabs>
          <w:tab w:val="left" w:pos="426"/>
          <w:tab w:val="left" w:pos="851"/>
        </w:tabs>
        <w:spacing w:after="0" w:line="240" w:lineRule="auto"/>
        <w:ind w:left="0" w:right="-567"/>
        <w:jc w:val="both"/>
        <w:rPr>
          <w:rFonts w:ascii="Times New Roman" w:hAnsi="Times New Roman"/>
          <w:sz w:val="28"/>
          <w:szCs w:val="28"/>
        </w:rPr>
      </w:pPr>
      <w:r w:rsidRPr="00E863A2">
        <w:rPr>
          <w:rFonts w:ascii="Times New Roman" w:hAnsi="Times New Roman"/>
          <w:b/>
          <w:sz w:val="28"/>
          <w:szCs w:val="28"/>
        </w:rPr>
        <w:t>Физикальное обследование:</w:t>
      </w:r>
    </w:p>
    <w:p w:rsidR="00F773D5" w:rsidRDefault="00F773D5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1139F">
        <w:rPr>
          <w:rFonts w:ascii="Times New Roman" w:hAnsi="Times New Roman"/>
          <w:color w:val="000000"/>
          <w:sz w:val="28"/>
          <w:szCs w:val="28"/>
        </w:rPr>
        <w:t>шум трения перикарда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73D5" w:rsidRDefault="00F773D5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набухание шейных вен; </w:t>
      </w:r>
    </w:p>
    <w:p w:rsidR="00F773D5" w:rsidRDefault="00F773D5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триада Бека – набухание шейных вен, глухие сердечные тоны и   </w:t>
      </w:r>
    </w:p>
    <w:p w:rsidR="00F773D5" w:rsidRDefault="00F773D5" w:rsidP="005B167F">
      <w:pPr>
        <w:pStyle w:val="a3"/>
        <w:tabs>
          <w:tab w:val="left" w:pos="426"/>
        </w:tabs>
        <w:spacing w:after="0" w:line="240" w:lineRule="auto"/>
        <w:ind w:left="0" w:righ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артериальная гипотензия;</w:t>
      </w:r>
    </w:p>
    <w:p w:rsidR="00F773D5" w:rsidRDefault="00F773D5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перикардиальные «хлопки», которые  лучше слышны в положении сидя </w:t>
      </w:r>
    </w:p>
    <w:p w:rsidR="00F773D5" w:rsidRDefault="00F773D5" w:rsidP="005B167F">
      <w:pPr>
        <w:pStyle w:val="a3"/>
        <w:tabs>
          <w:tab w:val="left" w:pos="426"/>
        </w:tabs>
        <w:spacing w:after="0" w:line="240" w:lineRule="auto"/>
        <w:ind w:left="0" w:righ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умеренном надавливании фонендоскопом; </w:t>
      </w:r>
    </w:p>
    <w:p w:rsidR="00F773D5" w:rsidRDefault="00F773D5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увеличение печени;</w:t>
      </w:r>
    </w:p>
    <w:p w:rsidR="00F773D5" w:rsidRDefault="00F773D5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ослабление периферического пульса; </w:t>
      </w:r>
    </w:p>
    <w:p w:rsidR="00F773D5" w:rsidRDefault="00F773D5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появляются периферические отеки;</w:t>
      </w:r>
    </w:p>
    <w:p w:rsidR="00F773D5" w:rsidRDefault="00F773D5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асцит;</w:t>
      </w:r>
    </w:p>
    <w:p w:rsidR="00F773D5" w:rsidRPr="00E1139F" w:rsidRDefault="00F773D5" w:rsidP="006415D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развивается цианоз.</w:t>
      </w:r>
    </w:p>
    <w:p w:rsidR="00F773D5" w:rsidRDefault="00F773D5" w:rsidP="005B167F">
      <w:pPr>
        <w:pStyle w:val="Pa11"/>
        <w:spacing w:line="240" w:lineRule="auto"/>
        <w:ind w:right="-567"/>
        <w:jc w:val="both"/>
        <w:rPr>
          <w:rFonts w:cs="Cambria"/>
          <w:color w:val="000000"/>
        </w:rPr>
      </w:pPr>
      <w:r w:rsidRPr="006A0C56">
        <w:rPr>
          <w:rFonts w:ascii="Times New Roman" w:hAnsi="Times New Roman"/>
          <w:b/>
          <w:sz w:val="28"/>
          <w:szCs w:val="28"/>
        </w:rPr>
        <w:t>Лабораторные исследования:</w:t>
      </w:r>
    </w:p>
    <w:p w:rsidR="00F14957" w:rsidRPr="00F14957" w:rsidRDefault="00F14957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F14957">
        <w:rPr>
          <w:rFonts w:ascii="Times New Roman" w:hAnsi="Times New Roman"/>
          <w:color w:val="000000"/>
          <w:sz w:val="28"/>
          <w:szCs w:val="28"/>
        </w:rPr>
        <w:t>клиниче</w:t>
      </w:r>
      <w:r w:rsidRPr="00F14957">
        <w:rPr>
          <w:rFonts w:ascii="Times New Roman" w:hAnsi="Times New Roman"/>
          <w:color w:val="000000"/>
          <w:sz w:val="28"/>
          <w:szCs w:val="28"/>
        </w:rPr>
        <w:softHyphen/>
        <w:t xml:space="preserve">ский анализ крови </w:t>
      </w:r>
      <w:r w:rsidRPr="00F14957">
        <w:rPr>
          <w:rFonts w:ascii="Times New Roman" w:hAnsi="Times New Roman"/>
          <w:sz w:val="28"/>
          <w:szCs w:val="28"/>
        </w:rPr>
        <w:t>отражает наличие воспалительного процесса, изменения определяются этиологией процесса (вирусной, бактериальной, аутоиммунной, аллергической), его остротой и активностью;</w:t>
      </w:r>
    </w:p>
    <w:p w:rsidR="005B167F" w:rsidRDefault="007E1525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7E1525">
        <w:rPr>
          <w:rFonts w:ascii="Times New Roman" w:hAnsi="Times New Roman"/>
          <w:color w:val="000000"/>
          <w:sz w:val="28"/>
          <w:szCs w:val="28"/>
        </w:rPr>
        <w:t xml:space="preserve">биохимический анализ крови:  </w:t>
      </w:r>
    </w:p>
    <w:p w:rsidR="007E1525" w:rsidRPr="005B167F" w:rsidRDefault="00F14957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5B167F">
        <w:rPr>
          <w:rFonts w:ascii="Times New Roman" w:hAnsi="Times New Roman"/>
          <w:color w:val="000000"/>
          <w:sz w:val="28"/>
          <w:szCs w:val="28"/>
        </w:rPr>
        <w:t xml:space="preserve">C-реактивный белок </w:t>
      </w:r>
      <w:r w:rsidR="005B167F">
        <w:rPr>
          <w:rFonts w:ascii="Times New Roman" w:hAnsi="Times New Roman"/>
          <w:color w:val="000000"/>
          <w:sz w:val="28"/>
          <w:szCs w:val="28"/>
        </w:rPr>
        <w:t>–</w:t>
      </w:r>
      <w:r w:rsidRPr="005B167F">
        <w:rPr>
          <w:rFonts w:ascii="Times New Roman" w:hAnsi="Times New Roman"/>
          <w:sz w:val="28"/>
          <w:szCs w:val="28"/>
        </w:rPr>
        <w:t>степень повышения  определяется остротой и этиологией процесса (вирусной, бактериальной, аутоиммунной, аллергической)</w:t>
      </w:r>
      <w:r w:rsidR="007E1525" w:rsidRPr="005B167F">
        <w:rPr>
          <w:rFonts w:ascii="Times New Roman" w:hAnsi="Times New Roman"/>
          <w:sz w:val="28"/>
          <w:szCs w:val="28"/>
        </w:rPr>
        <w:t>;</w:t>
      </w:r>
    </w:p>
    <w:p w:rsidR="007E1525" w:rsidRPr="007E1525" w:rsidRDefault="00F14957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color w:val="000000"/>
          <w:sz w:val="28"/>
          <w:szCs w:val="28"/>
        </w:rPr>
      </w:pPr>
      <w:r w:rsidRPr="007E1525">
        <w:rPr>
          <w:rFonts w:ascii="Times New Roman" w:hAnsi="Times New Roman"/>
          <w:sz w:val="28"/>
          <w:szCs w:val="28"/>
        </w:rPr>
        <w:t xml:space="preserve">уровень креатинина и сывороточного калия повышен при уремии; </w:t>
      </w:r>
    </w:p>
    <w:p w:rsidR="007E1525" w:rsidRPr="007E1525" w:rsidRDefault="007E1525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color w:val="000000"/>
          <w:sz w:val="28"/>
          <w:szCs w:val="28"/>
        </w:rPr>
      </w:pPr>
      <w:r w:rsidRPr="007E152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</w:t>
      </w:r>
      <w:r w:rsidR="00F14957" w:rsidRPr="007E1525">
        <w:rPr>
          <w:rFonts w:ascii="Times New Roman" w:hAnsi="Times New Roman"/>
          <w:sz w:val="28"/>
          <w:szCs w:val="28"/>
        </w:rPr>
        <w:t>опонин, креатинфосфокиназ</w:t>
      </w:r>
      <w:r w:rsidRPr="007E1525">
        <w:rPr>
          <w:rFonts w:ascii="Times New Roman" w:hAnsi="Times New Roman"/>
          <w:sz w:val="28"/>
          <w:szCs w:val="28"/>
        </w:rPr>
        <w:t>аМВ (КФК-МВ), лактатдегидрогеназа</w:t>
      </w:r>
      <w:r w:rsidR="00F14957" w:rsidRPr="007E1525">
        <w:rPr>
          <w:rFonts w:ascii="Times New Roman" w:hAnsi="Times New Roman"/>
          <w:sz w:val="28"/>
          <w:szCs w:val="28"/>
        </w:rPr>
        <w:t xml:space="preserve"> (ЛДГ) </w:t>
      </w:r>
      <w:r w:rsidRPr="007E1525">
        <w:rPr>
          <w:rFonts w:ascii="Times New Roman" w:hAnsi="Times New Roman"/>
          <w:sz w:val="28"/>
          <w:szCs w:val="28"/>
        </w:rPr>
        <w:t>повышены (</w:t>
      </w:r>
      <w:r w:rsidR="00F14957" w:rsidRPr="007E1525">
        <w:rPr>
          <w:rFonts w:ascii="Times New Roman" w:hAnsi="Times New Roman"/>
          <w:sz w:val="28"/>
          <w:szCs w:val="28"/>
        </w:rPr>
        <w:t>49%</w:t>
      </w:r>
      <w:r w:rsidRPr="007E1525">
        <w:rPr>
          <w:rFonts w:ascii="Times New Roman" w:hAnsi="Times New Roman"/>
          <w:sz w:val="28"/>
          <w:szCs w:val="28"/>
        </w:rPr>
        <w:t>);</w:t>
      </w:r>
    </w:p>
    <w:p w:rsidR="00F14957" w:rsidRPr="007E1525" w:rsidRDefault="00F14957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1525">
        <w:rPr>
          <w:rFonts w:ascii="Times New Roman" w:hAnsi="Times New Roman"/>
          <w:color w:val="000000"/>
          <w:sz w:val="28"/>
          <w:szCs w:val="28"/>
        </w:rPr>
        <w:t xml:space="preserve">определение антинуклеарного фактора, ревматоидного фактора, антител к кардиолипинам (при СКВ, ревматоидном артрите и др.); </w:t>
      </w:r>
    </w:p>
    <w:p w:rsidR="00F14957" w:rsidRPr="00F14957" w:rsidRDefault="00F14957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4957">
        <w:rPr>
          <w:rFonts w:ascii="Times New Roman" w:hAnsi="Times New Roman"/>
          <w:color w:val="000000"/>
          <w:sz w:val="28"/>
          <w:szCs w:val="28"/>
        </w:rPr>
        <w:lastRenderedPageBreak/>
        <w:t xml:space="preserve">определение титра  антистрептолизина-O (при ревматизме); </w:t>
      </w:r>
    </w:p>
    <w:p w:rsidR="00F14957" w:rsidRDefault="00F14957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4957">
        <w:rPr>
          <w:rFonts w:ascii="Times New Roman" w:hAnsi="Times New Roman"/>
          <w:color w:val="000000"/>
          <w:sz w:val="28"/>
          <w:szCs w:val="28"/>
        </w:rPr>
        <w:t xml:space="preserve">внутрикожная туберкулиновая проба (проба Манту, диаскинтест); </w:t>
      </w:r>
    </w:p>
    <w:p w:rsidR="003762EB" w:rsidRPr="00F14957" w:rsidRDefault="003762EB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квантифероновый тест (выявление латентного туберкулеза);</w:t>
      </w:r>
    </w:p>
    <w:p w:rsidR="00F14957" w:rsidRPr="00F14957" w:rsidRDefault="00F14957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4957">
        <w:rPr>
          <w:rFonts w:ascii="Times New Roman" w:hAnsi="Times New Roman"/>
          <w:color w:val="000000"/>
          <w:sz w:val="28"/>
          <w:szCs w:val="28"/>
        </w:rPr>
        <w:t xml:space="preserve">посев крови при подозрении на инфекционный эндокардит; </w:t>
      </w:r>
    </w:p>
    <w:p w:rsidR="00F14957" w:rsidRPr="00F14957" w:rsidRDefault="00F14957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4957">
        <w:rPr>
          <w:rFonts w:ascii="Times New Roman" w:hAnsi="Times New Roman"/>
          <w:color w:val="000000"/>
          <w:sz w:val="28"/>
          <w:szCs w:val="28"/>
        </w:rPr>
        <w:t xml:space="preserve">исключение ВИЧ-инфекции; </w:t>
      </w:r>
    </w:p>
    <w:p w:rsidR="00F14957" w:rsidRPr="00F14957" w:rsidRDefault="00F14957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4957">
        <w:rPr>
          <w:rFonts w:ascii="Times New Roman" w:hAnsi="Times New Roman"/>
          <w:color w:val="000000"/>
          <w:sz w:val="28"/>
          <w:szCs w:val="28"/>
        </w:rPr>
        <w:t xml:space="preserve">исключение гемофильной инфекции; </w:t>
      </w:r>
    </w:p>
    <w:p w:rsidR="00A81DDD" w:rsidRPr="00F14957" w:rsidRDefault="00F14957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F14957">
        <w:rPr>
          <w:rFonts w:ascii="Times New Roman" w:hAnsi="Times New Roman"/>
          <w:color w:val="000000"/>
          <w:sz w:val="28"/>
          <w:szCs w:val="28"/>
        </w:rPr>
        <w:t>исключение внутриклеточных инфекций (хламидийной и мико</w:t>
      </w:r>
      <w:r w:rsidR="00A81DDD">
        <w:rPr>
          <w:rFonts w:ascii="Times New Roman" w:hAnsi="Times New Roman"/>
          <w:color w:val="000000"/>
          <w:sz w:val="28"/>
          <w:szCs w:val="28"/>
        </w:rPr>
        <w:t>плазменной) методами ИФА и ПЦР,</w:t>
      </w:r>
      <w:r w:rsidR="00A81DDD" w:rsidRPr="00F14957">
        <w:rPr>
          <w:rFonts w:ascii="Times New Roman" w:hAnsi="Times New Roman"/>
          <w:color w:val="000000"/>
          <w:sz w:val="28"/>
          <w:szCs w:val="28"/>
        </w:rPr>
        <w:t xml:space="preserve"> определения кардиотропных вирусов; </w:t>
      </w:r>
    </w:p>
    <w:p w:rsidR="00F14957" w:rsidRPr="00F14957" w:rsidRDefault="00F14957" w:rsidP="006415DB">
      <w:pPr>
        <w:pStyle w:val="afc"/>
        <w:numPr>
          <w:ilvl w:val="0"/>
          <w:numId w:val="26"/>
        </w:numPr>
        <w:tabs>
          <w:tab w:val="clear" w:pos="720"/>
          <w:tab w:val="num" w:pos="0"/>
          <w:tab w:val="left" w:pos="426"/>
        </w:tabs>
        <w:ind w:left="0" w:right="2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14957">
        <w:rPr>
          <w:rFonts w:ascii="Times New Roman" w:hAnsi="Times New Roman"/>
          <w:color w:val="000000"/>
          <w:sz w:val="28"/>
          <w:szCs w:val="28"/>
        </w:rPr>
        <w:t xml:space="preserve">определение уровня тиреоидных гормонов (при гипотиреозе). </w:t>
      </w:r>
    </w:p>
    <w:p w:rsidR="005B167F" w:rsidRDefault="005B167F" w:rsidP="005B167F">
      <w:pPr>
        <w:tabs>
          <w:tab w:val="left" w:pos="426"/>
        </w:tabs>
        <w:ind w:right="-567"/>
        <w:jc w:val="both"/>
        <w:rPr>
          <w:b/>
          <w:sz w:val="28"/>
          <w:szCs w:val="28"/>
        </w:rPr>
      </w:pPr>
    </w:p>
    <w:p w:rsidR="00F14957" w:rsidRPr="005B167F" w:rsidRDefault="00A81DDD" w:rsidP="005B167F">
      <w:pPr>
        <w:tabs>
          <w:tab w:val="left" w:pos="426"/>
        </w:tabs>
        <w:ind w:right="-567"/>
        <w:jc w:val="both"/>
        <w:rPr>
          <w:b/>
          <w:sz w:val="28"/>
          <w:szCs w:val="28"/>
        </w:rPr>
      </w:pPr>
      <w:r w:rsidRPr="005B167F">
        <w:rPr>
          <w:b/>
          <w:sz w:val="28"/>
          <w:szCs w:val="28"/>
        </w:rPr>
        <w:t>Инструментальные исследования:</w:t>
      </w:r>
    </w:p>
    <w:p w:rsidR="000F3EDE" w:rsidRDefault="005B167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ЭКГ:</w:t>
      </w:r>
      <w:r w:rsidR="00A81DDD" w:rsidRPr="00A81DDD">
        <w:rPr>
          <w:rFonts w:ascii="Times New Roman" w:hAnsi="Times New Roman"/>
          <w:sz w:val="28"/>
          <w:szCs w:val="28"/>
        </w:rPr>
        <w:t xml:space="preserve">изменяется у 90% больных. При наличии значительного выпота в полости перикарда наблюдается тотальное снижение амплитуды и альтернация комплексов QRS. </w:t>
      </w:r>
    </w:p>
    <w:p w:rsidR="000F3EDE" w:rsidRDefault="00A81DDD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A81DDD">
        <w:rPr>
          <w:rFonts w:ascii="Times New Roman" w:hAnsi="Times New Roman"/>
          <w:sz w:val="28"/>
          <w:szCs w:val="28"/>
        </w:rPr>
        <w:t xml:space="preserve">К ранним изменениям </w:t>
      </w:r>
      <w:r w:rsidR="000F3EDE">
        <w:rPr>
          <w:rFonts w:ascii="Times New Roman" w:hAnsi="Times New Roman"/>
          <w:sz w:val="28"/>
          <w:szCs w:val="28"/>
        </w:rPr>
        <w:t xml:space="preserve">на ЭКГ </w:t>
      </w:r>
      <w:r w:rsidRPr="00A81DDD">
        <w:rPr>
          <w:rFonts w:ascii="Times New Roman" w:hAnsi="Times New Roman"/>
          <w:sz w:val="28"/>
          <w:szCs w:val="28"/>
        </w:rPr>
        <w:t xml:space="preserve">относятся: </w:t>
      </w:r>
    </w:p>
    <w:p w:rsidR="000F3EDE" w:rsidRDefault="00A81DDD" w:rsidP="006415DB">
      <w:pPr>
        <w:pStyle w:val="afc"/>
        <w:numPr>
          <w:ilvl w:val="0"/>
          <w:numId w:val="30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A81DDD">
        <w:rPr>
          <w:rFonts w:ascii="Times New Roman" w:hAnsi="Times New Roman"/>
          <w:sz w:val="28"/>
          <w:szCs w:val="28"/>
        </w:rPr>
        <w:t xml:space="preserve">корытообразный подъем сегмента ST без реципрокной депрессии в других отведениях и без патологических зубцов Q. </w:t>
      </w:r>
    </w:p>
    <w:p w:rsidR="000F3EDE" w:rsidRDefault="00A81DDD" w:rsidP="006415DB">
      <w:pPr>
        <w:pStyle w:val="afc"/>
        <w:numPr>
          <w:ilvl w:val="0"/>
          <w:numId w:val="30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A81DDD">
        <w:rPr>
          <w:rFonts w:ascii="Times New Roman" w:hAnsi="Times New Roman"/>
          <w:sz w:val="28"/>
          <w:szCs w:val="28"/>
        </w:rPr>
        <w:t xml:space="preserve">формирование высокого положительного зубца Т (конкордантный подъем) в стандартных отведениях, максимально во II отведении, с последующими изоэлектричностью и инверсией. </w:t>
      </w:r>
    </w:p>
    <w:p w:rsidR="000F3EDE" w:rsidRDefault="00A81DDD" w:rsidP="006415DB">
      <w:pPr>
        <w:pStyle w:val="afc"/>
        <w:numPr>
          <w:ilvl w:val="0"/>
          <w:numId w:val="30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A81DDD">
        <w:rPr>
          <w:rFonts w:ascii="Times New Roman" w:hAnsi="Times New Roman"/>
          <w:sz w:val="28"/>
          <w:szCs w:val="28"/>
        </w:rPr>
        <w:t xml:space="preserve">Через 1–2 дня интервал SТ опускается ниже изоэлектрической линии с последующим возвратом к изоэлектрической линии в течение нескольких дней,  Изменения ST и T носят динамический характер, причем ST возвращается к изолинии раньше, чем зубец T становится отрицательным. </w:t>
      </w:r>
    </w:p>
    <w:p w:rsidR="00A81DDD" w:rsidRPr="00A81DDD" w:rsidRDefault="00A81DDD" w:rsidP="006415DB">
      <w:pPr>
        <w:pStyle w:val="afc"/>
        <w:numPr>
          <w:ilvl w:val="0"/>
          <w:numId w:val="30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A81DDD">
        <w:rPr>
          <w:rFonts w:ascii="Times New Roman" w:hAnsi="Times New Roman"/>
          <w:sz w:val="28"/>
          <w:szCs w:val="28"/>
        </w:rPr>
        <w:t>При медленно прогрессирующих перикардитах изменений ЭКГ не возникает (Табл.</w:t>
      </w:r>
      <w:r>
        <w:rPr>
          <w:rFonts w:ascii="Times New Roman" w:hAnsi="Times New Roman"/>
          <w:sz w:val="28"/>
          <w:szCs w:val="28"/>
        </w:rPr>
        <w:t>1</w:t>
      </w:r>
      <w:r w:rsidRPr="00A81DDD">
        <w:rPr>
          <w:rFonts w:ascii="Times New Roman" w:hAnsi="Times New Roman"/>
          <w:sz w:val="28"/>
          <w:szCs w:val="28"/>
        </w:rPr>
        <w:t xml:space="preserve">). </w:t>
      </w:r>
    </w:p>
    <w:p w:rsidR="00A81DDD" w:rsidRDefault="005B167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ЭхоКГ:</w:t>
      </w:r>
      <w:r w:rsidR="00A81DDD" w:rsidRPr="00A81DDD">
        <w:rPr>
          <w:rFonts w:ascii="Times New Roman" w:hAnsi="Times New Roman"/>
          <w:sz w:val="28"/>
          <w:szCs w:val="28"/>
        </w:rPr>
        <w:t xml:space="preserve">рекомендуется всем пациентам с подтвержденным или предполагаемым поражением перикарда. </w:t>
      </w:r>
    </w:p>
    <w:p w:rsidR="00A81DDD" w:rsidRPr="00A81DDD" w:rsidRDefault="00A81DDD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A81DDD">
        <w:rPr>
          <w:rFonts w:ascii="Times New Roman" w:hAnsi="Times New Roman"/>
          <w:sz w:val="28"/>
          <w:szCs w:val="28"/>
        </w:rPr>
        <w:t xml:space="preserve">У плода </w:t>
      </w:r>
      <w:r>
        <w:rPr>
          <w:rFonts w:ascii="Times New Roman" w:hAnsi="Times New Roman"/>
          <w:sz w:val="28"/>
          <w:szCs w:val="28"/>
        </w:rPr>
        <w:t xml:space="preserve">жидкость в перикарде </w:t>
      </w:r>
      <w:r w:rsidRPr="00A81DDD">
        <w:rPr>
          <w:rFonts w:ascii="Times New Roman" w:hAnsi="Times New Roman"/>
          <w:sz w:val="28"/>
          <w:szCs w:val="28"/>
        </w:rPr>
        <w:t xml:space="preserve">может быть определена при Эхо-КГ с 20-й недели гестации; в норме толщина слоя жидкости не более 2 мм. Увеличение количества выпота может быть признаком водянки плода, резус-конфликта, гипоальбуминемии, иммунной патологии, внутриутробной инфекции или опухолевого процесса. </w:t>
      </w:r>
    </w:p>
    <w:p w:rsidR="00A81DDD" w:rsidRPr="00A81DDD" w:rsidRDefault="00A81DDD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A81DDD">
        <w:rPr>
          <w:rFonts w:ascii="Times New Roman" w:hAnsi="Times New Roman"/>
          <w:sz w:val="28"/>
          <w:szCs w:val="28"/>
        </w:rPr>
        <w:t xml:space="preserve">У старших детей и взрослых используют следующие градации выпота: </w:t>
      </w:r>
    </w:p>
    <w:p w:rsidR="00A81DDD" w:rsidRPr="00A81DDD" w:rsidRDefault="00A81DDD" w:rsidP="006415DB">
      <w:pPr>
        <w:pStyle w:val="afc"/>
        <w:numPr>
          <w:ilvl w:val="0"/>
          <w:numId w:val="27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A81DDD">
        <w:rPr>
          <w:rFonts w:ascii="Times New Roman" w:hAnsi="Times New Roman"/>
          <w:sz w:val="28"/>
          <w:szCs w:val="28"/>
        </w:rPr>
        <w:t xml:space="preserve">маленький (расхождение листков перикарда в диастолу &lt;10 мм), </w:t>
      </w:r>
    </w:p>
    <w:p w:rsidR="00A81DDD" w:rsidRPr="00A81DDD" w:rsidRDefault="00A81DDD" w:rsidP="006415DB">
      <w:pPr>
        <w:pStyle w:val="afc"/>
        <w:numPr>
          <w:ilvl w:val="0"/>
          <w:numId w:val="27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A81DDD">
        <w:rPr>
          <w:rFonts w:ascii="Times New Roman" w:hAnsi="Times New Roman"/>
          <w:sz w:val="28"/>
          <w:szCs w:val="28"/>
        </w:rPr>
        <w:t xml:space="preserve">умеренный (≥10 мм сзади), большой (≥20 мм) </w:t>
      </w:r>
    </w:p>
    <w:p w:rsidR="00A81DDD" w:rsidRPr="00A81DDD" w:rsidRDefault="00A81DDD" w:rsidP="006415DB">
      <w:pPr>
        <w:pStyle w:val="afc"/>
        <w:numPr>
          <w:ilvl w:val="0"/>
          <w:numId w:val="27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A81DDD">
        <w:rPr>
          <w:rFonts w:ascii="Times New Roman" w:hAnsi="Times New Roman"/>
          <w:sz w:val="28"/>
          <w:szCs w:val="28"/>
        </w:rPr>
        <w:t xml:space="preserve">очень большой (≥20 мм и сдавление сердца). При большом объеме выпота сердце может свободно двигаться в полости перикарда (“плавающее сердце”). Эти усиленные движения сердца вызывают “псевдо” движения его структур при Эхо-КГ, такие как псевдопролапс митрального клапана, превдосистолическое движение митрального клапана вперед, парадоксальное движение межжелудочковой перегородки, закрытие аортального клапана в середине систолы. </w:t>
      </w:r>
    </w:p>
    <w:p w:rsidR="00A81DDD" w:rsidRPr="00C225C0" w:rsidRDefault="00A81DDD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b/>
          <w:sz w:val="28"/>
          <w:szCs w:val="28"/>
        </w:rPr>
      </w:pPr>
      <w:r w:rsidRPr="00A81DDD">
        <w:rPr>
          <w:rFonts w:ascii="Times New Roman" w:hAnsi="Times New Roman"/>
          <w:b/>
          <w:sz w:val="28"/>
          <w:szCs w:val="28"/>
          <w:lang w:eastAsia="ru-RU"/>
        </w:rPr>
        <w:lastRenderedPageBreak/>
        <w:t>Двухмерная Эхо-КГ</w:t>
      </w:r>
      <w:r w:rsidR="005B167F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A81DDD">
        <w:rPr>
          <w:rFonts w:ascii="Times New Roman" w:hAnsi="Times New Roman"/>
          <w:sz w:val="28"/>
          <w:szCs w:val="28"/>
          <w:lang w:eastAsia="ru-RU"/>
        </w:rPr>
        <w:t>позволяет судить о природе жидкости в перикарде, предположить наличие фибрина, свертков кр</w:t>
      </w:r>
      <w:r w:rsidR="00B2163F">
        <w:rPr>
          <w:rFonts w:ascii="Times New Roman" w:hAnsi="Times New Roman"/>
          <w:sz w:val="28"/>
          <w:szCs w:val="28"/>
          <w:lang w:eastAsia="ru-RU"/>
        </w:rPr>
        <w:t>ови, опухоли, воздуха и кальция</w:t>
      </w:r>
      <w:r w:rsidR="00B2163F">
        <w:rPr>
          <w:rFonts w:ascii="Times New Roman" w:hAnsi="Times New Roman"/>
          <w:sz w:val="28"/>
          <w:szCs w:val="28"/>
        </w:rPr>
        <w:t>(Таблица №</w:t>
      </w:r>
      <w:r w:rsidR="00734377">
        <w:rPr>
          <w:rFonts w:ascii="Times New Roman" w:hAnsi="Times New Roman"/>
          <w:sz w:val="28"/>
          <w:szCs w:val="28"/>
        </w:rPr>
        <w:t xml:space="preserve"> 7</w:t>
      </w:r>
      <w:r w:rsidR="00B2163F">
        <w:rPr>
          <w:rFonts w:ascii="Times New Roman" w:hAnsi="Times New Roman"/>
          <w:sz w:val="28"/>
          <w:szCs w:val="28"/>
        </w:rPr>
        <w:t>).</w:t>
      </w:r>
    </w:p>
    <w:p w:rsidR="00C225C0" w:rsidRDefault="00C225C0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C225C0">
        <w:rPr>
          <w:rFonts w:ascii="Times New Roman" w:hAnsi="Times New Roman"/>
          <w:b/>
          <w:sz w:val="28"/>
          <w:szCs w:val="28"/>
        </w:rPr>
        <w:t>Чреспищеводная Эхо-КГ</w:t>
      </w:r>
      <w:r w:rsidR="005B167F">
        <w:rPr>
          <w:rFonts w:ascii="Times New Roman" w:hAnsi="Times New Roman"/>
          <w:b/>
          <w:sz w:val="28"/>
          <w:szCs w:val="28"/>
        </w:rPr>
        <w:t>:</w:t>
      </w:r>
      <w:r w:rsidRPr="00C225C0">
        <w:rPr>
          <w:rFonts w:ascii="Times New Roman" w:hAnsi="Times New Roman"/>
          <w:sz w:val="28"/>
          <w:szCs w:val="28"/>
        </w:rPr>
        <w:t xml:space="preserve"> информативна при послеоперационных изолированных выпотах, сгустках крови в перикарде, а также для выявления ме</w:t>
      </w:r>
      <w:r w:rsidR="005B167F">
        <w:rPr>
          <w:rFonts w:ascii="Times New Roman" w:hAnsi="Times New Roman"/>
          <w:sz w:val="28"/>
          <w:szCs w:val="28"/>
        </w:rPr>
        <w:t>тастазов и утолщения перикарда.</w:t>
      </w:r>
    </w:p>
    <w:p w:rsidR="00B2163F" w:rsidRPr="00B2163F" w:rsidRDefault="00B2163F" w:rsidP="005B167F">
      <w:pPr>
        <w:pStyle w:val="a3"/>
        <w:tabs>
          <w:tab w:val="left" w:pos="426"/>
        </w:tabs>
        <w:autoSpaceDE w:val="0"/>
        <w:autoSpaceDN w:val="0"/>
        <w:adjustRightInd w:val="0"/>
        <w:spacing w:after="0"/>
        <w:ind w:left="0" w:right="2"/>
        <w:jc w:val="both"/>
        <w:rPr>
          <w:rFonts w:ascii="Times New Roman" w:hAnsi="Times New Roman"/>
          <w:color w:val="000000"/>
          <w:sz w:val="28"/>
          <w:szCs w:val="28"/>
        </w:rPr>
      </w:pPr>
      <w:r w:rsidRPr="00B2163F">
        <w:rPr>
          <w:rFonts w:ascii="Times New Roman" w:hAnsi="Times New Roman"/>
          <w:b/>
          <w:bCs/>
          <w:color w:val="000000"/>
          <w:sz w:val="28"/>
          <w:szCs w:val="28"/>
        </w:rPr>
        <w:t xml:space="preserve">Эхокардиографическая классификация выпота в полость перикарда (по Horowitz): </w:t>
      </w:r>
    </w:p>
    <w:p w:rsidR="00B2163F" w:rsidRPr="00B2163F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 xml:space="preserve">Тип А - выпот в полость перикарда отсутствует; </w:t>
      </w:r>
    </w:p>
    <w:p w:rsidR="00B2163F" w:rsidRPr="00B2163F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 xml:space="preserve">Тип В - сепарация перикарда и эпикарда (3-16 мл=103 мм); </w:t>
      </w:r>
    </w:p>
    <w:p w:rsidR="00B2163F" w:rsidRPr="00B2163F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 xml:space="preserve">Тип С1 - систолическая и диастолическая сепарация эпикарда и перикарда (небольшой выпот более 15 мл или более 1 мм в диастолу); </w:t>
      </w:r>
    </w:p>
    <w:p w:rsidR="00B2163F" w:rsidRPr="00B2163F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 xml:space="preserve">Тип С2 - систолическая и диастолическая сепарация эпикарда и перикарда с ослаблением подвижности перикарда; </w:t>
      </w:r>
    </w:p>
    <w:p w:rsidR="00B2163F" w:rsidRPr="00B2163F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 xml:space="preserve">Тип D - выраженная сепарация эпикарда и перикарда с большим эхо-свободным пространством; </w:t>
      </w:r>
    </w:p>
    <w:p w:rsidR="00B2163F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 xml:space="preserve">Тип Е – утолщение перикарда (более 4 мм). </w:t>
      </w:r>
    </w:p>
    <w:p w:rsidR="000F3EDE" w:rsidRPr="000F3EDE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>Р</w:t>
      </w:r>
      <w:r w:rsidRPr="00B2163F">
        <w:rPr>
          <w:rFonts w:ascii="Times New Roman" w:hAnsi="Times New Roman"/>
          <w:b/>
          <w:bCs/>
          <w:sz w:val="28"/>
          <w:szCs w:val="28"/>
        </w:rPr>
        <w:t>ентгенография грудной клетки</w:t>
      </w:r>
      <w:r w:rsidR="000F3EDE">
        <w:rPr>
          <w:rFonts w:ascii="Times New Roman" w:hAnsi="Times New Roman"/>
          <w:b/>
          <w:bCs/>
          <w:sz w:val="28"/>
          <w:szCs w:val="28"/>
        </w:rPr>
        <w:t>:</w:t>
      </w:r>
    </w:p>
    <w:p w:rsidR="000F3EDE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B2163F">
        <w:rPr>
          <w:rFonts w:ascii="Times New Roman" w:hAnsi="Times New Roman"/>
          <w:sz w:val="28"/>
          <w:szCs w:val="28"/>
        </w:rPr>
        <w:t>егочный рисунок мало изменен</w:t>
      </w:r>
      <w:r w:rsidR="000F3EDE">
        <w:rPr>
          <w:rFonts w:ascii="Times New Roman" w:hAnsi="Times New Roman"/>
          <w:sz w:val="28"/>
          <w:szCs w:val="28"/>
        </w:rPr>
        <w:t>;</w:t>
      </w:r>
    </w:p>
    <w:p w:rsidR="000F3EDE" w:rsidRDefault="000B11C6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</w:t>
      </w:r>
      <w:r w:rsidR="00B2163F" w:rsidRPr="00B2163F">
        <w:rPr>
          <w:rFonts w:ascii="Times New Roman" w:hAnsi="Times New Roman"/>
          <w:sz w:val="28"/>
          <w:szCs w:val="28"/>
        </w:rPr>
        <w:t xml:space="preserve"> ателектатических участков, связанных со сдавлением нижнедолевого бронха слева</w:t>
      </w:r>
      <w:r w:rsidR="00390A13" w:rsidRPr="00B2163F">
        <w:rPr>
          <w:rFonts w:ascii="Times New Roman" w:hAnsi="Times New Roman"/>
          <w:sz w:val="28"/>
          <w:szCs w:val="28"/>
        </w:rPr>
        <w:t>при большом перикардиальном выпоте</w:t>
      </w:r>
      <w:r w:rsidR="00B2163F" w:rsidRPr="00B2163F">
        <w:rPr>
          <w:rFonts w:ascii="Times New Roman" w:hAnsi="Times New Roman"/>
          <w:sz w:val="28"/>
          <w:szCs w:val="28"/>
        </w:rPr>
        <w:t xml:space="preserve">. </w:t>
      </w:r>
    </w:p>
    <w:p w:rsidR="00B2163F" w:rsidRPr="00B2163F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>изменение конфигурации</w:t>
      </w:r>
      <w:r w:rsidR="000F3EDE">
        <w:rPr>
          <w:rFonts w:ascii="Times New Roman" w:hAnsi="Times New Roman"/>
          <w:sz w:val="28"/>
          <w:szCs w:val="28"/>
        </w:rPr>
        <w:t xml:space="preserve"> сердечной тени: «шарообразная» -</w:t>
      </w:r>
      <w:r w:rsidR="000F3EDE" w:rsidRPr="00B2163F">
        <w:rPr>
          <w:rFonts w:ascii="Times New Roman" w:hAnsi="Times New Roman"/>
          <w:sz w:val="28"/>
          <w:szCs w:val="28"/>
        </w:rPr>
        <w:t>свидетельствует о более активном процессе с быстрым увеличением объема выпота</w:t>
      </w:r>
      <w:r w:rsidR="00390A13">
        <w:rPr>
          <w:rFonts w:ascii="Times New Roman" w:hAnsi="Times New Roman"/>
          <w:sz w:val="28"/>
          <w:szCs w:val="28"/>
        </w:rPr>
        <w:t xml:space="preserve">. </w:t>
      </w:r>
      <w:r w:rsidRPr="00B2163F">
        <w:rPr>
          <w:rFonts w:ascii="Times New Roman" w:hAnsi="Times New Roman"/>
          <w:sz w:val="28"/>
          <w:szCs w:val="28"/>
        </w:rPr>
        <w:t xml:space="preserve"> «трапециевидная</w:t>
      </w:r>
      <w:r w:rsidR="000F3EDE">
        <w:rPr>
          <w:rFonts w:ascii="Times New Roman" w:hAnsi="Times New Roman"/>
          <w:sz w:val="28"/>
          <w:szCs w:val="28"/>
        </w:rPr>
        <w:t>» -</w:t>
      </w:r>
      <w:r w:rsidR="000F3EDE" w:rsidRPr="00B2163F">
        <w:rPr>
          <w:rFonts w:ascii="Times New Roman" w:hAnsi="Times New Roman"/>
          <w:sz w:val="28"/>
          <w:szCs w:val="28"/>
        </w:rPr>
        <w:t>более длительно</w:t>
      </w:r>
      <w:r w:rsidR="000F3EDE">
        <w:rPr>
          <w:rFonts w:ascii="Times New Roman" w:hAnsi="Times New Roman"/>
          <w:sz w:val="28"/>
          <w:szCs w:val="28"/>
        </w:rPr>
        <w:t>е</w:t>
      </w:r>
      <w:r w:rsidR="000F3EDE" w:rsidRPr="00B2163F">
        <w:rPr>
          <w:rFonts w:ascii="Times New Roman" w:hAnsi="Times New Roman"/>
          <w:sz w:val="28"/>
          <w:szCs w:val="28"/>
        </w:rPr>
        <w:t xml:space="preserve"> растяжении перикарда</w:t>
      </w:r>
      <w:r w:rsidRPr="00B2163F">
        <w:rPr>
          <w:rFonts w:ascii="Times New Roman" w:hAnsi="Times New Roman"/>
          <w:sz w:val="28"/>
          <w:szCs w:val="28"/>
        </w:rPr>
        <w:t xml:space="preserve">. </w:t>
      </w:r>
    </w:p>
    <w:p w:rsidR="00B2163F" w:rsidRPr="00B2163F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b/>
          <w:bCs/>
          <w:sz w:val="28"/>
          <w:szCs w:val="28"/>
        </w:rPr>
        <w:t>Магнитно-резонансное исследование сердца</w:t>
      </w:r>
      <w:r w:rsidR="00390A13">
        <w:rPr>
          <w:rFonts w:ascii="Times New Roman" w:hAnsi="Times New Roman"/>
          <w:b/>
          <w:bCs/>
          <w:sz w:val="28"/>
          <w:szCs w:val="28"/>
        </w:rPr>
        <w:t>:</w:t>
      </w:r>
      <w:r w:rsidRPr="00B2163F">
        <w:rPr>
          <w:rFonts w:ascii="Times New Roman" w:hAnsi="Times New Roman"/>
          <w:sz w:val="28"/>
          <w:szCs w:val="28"/>
        </w:rPr>
        <w:t xml:space="preserve">назначают, если предполагаемый выпот не определяется при Эхо-КГ или предполагается специфическая локализация выпота. Размер выпота по данным компьютерной томографии или магнитного резонанса обычно больше, чем при Эхо-КГ. </w:t>
      </w:r>
    </w:p>
    <w:p w:rsidR="00B2163F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b/>
          <w:bCs/>
          <w:sz w:val="28"/>
          <w:szCs w:val="28"/>
        </w:rPr>
        <w:t xml:space="preserve">Перикардиоцентез (пункция перикарда) </w:t>
      </w:r>
      <w:r w:rsidRPr="00B2163F">
        <w:rPr>
          <w:rFonts w:ascii="Times New Roman" w:hAnsi="Times New Roman"/>
          <w:sz w:val="28"/>
          <w:szCs w:val="28"/>
        </w:rPr>
        <w:t>- проводится при тампонаде сердца или предполагаемом (установленном) гнойном, туберкулезном или неопластическом перикардите, позволяет провести цитологические, бактериологические, иммунологические и биохимические исследования.</w:t>
      </w:r>
    </w:p>
    <w:p w:rsidR="00390A13" w:rsidRPr="00390A13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b/>
          <w:bCs/>
          <w:sz w:val="28"/>
          <w:szCs w:val="28"/>
        </w:rPr>
        <w:t>Анализ перикардиальной жидкости</w:t>
      </w:r>
      <w:r w:rsidR="00390A13">
        <w:rPr>
          <w:rFonts w:ascii="Times New Roman" w:hAnsi="Times New Roman"/>
          <w:b/>
          <w:bCs/>
          <w:sz w:val="28"/>
          <w:szCs w:val="28"/>
        </w:rPr>
        <w:t xml:space="preserve"> п</w:t>
      </w:r>
      <w:r w:rsidRPr="00390A13">
        <w:rPr>
          <w:rFonts w:ascii="Times New Roman" w:hAnsi="Times New Roman"/>
          <w:b/>
          <w:bCs/>
          <w:sz w:val="28"/>
          <w:szCs w:val="28"/>
        </w:rPr>
        <w:t>ри экссудативном выпоте</w:t>
      </w:r>
      <w:r w:rsidR="00390A13">
        <w:rPr>
          <w:rFonts w:ascii="Times New Roman" w:hAnsi="Times New Roman"/>
          <w:b/>
          <w:bCs/>
          <w:sz w:val="28"/>
          <w:szCs w:val="28"/>
        </w:rPr>
        <w:t>:</w:t>
      </w:r>
    </w:p>
    <w:p w:rsid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sz w:val="28"/>
          <w:szCs w:val="28"/>
        </w:rPr>
        <w:t xml:space="preserve">относительная плотность </w:t>
      </w:r>
      <w:r w:rsidR="00390A13">
        <w:rPr>
          <w:rFonts w:ascii="Times New Roman" w:hAnsi="Times New Roman"/>
          <w:sz w:val="28"/>
          <w:szCs w:val="28"/>
        </w:rPr>
        <w:t>-</w:t>
      </w:r>
      <w:r w:rsidRPr="00390A13">
        <w:rPr>
          <w:rFonts w:ascii="Times New Roman" w:hAnsi="Times New Roman"/>
          <w:sz w:val="28"/>
          <w:szCs w:val="28"/>
        </w:rPr>
        <w:t xml:space="preserve"> 1,018-1,20 г/л, </w:t>
      </w:r>
    </w:p>
    <w:p w:rsid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sz w:val="28"/>
          <w:szCs w:val="28"/>
        </w:rPr>
        <w:t xml:space="preserve">содержание белка выше 30 г/л; </w:t>
      </w:r>
    </w:p>
    <w:p w:rsid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sz w:val="28"/>
          <w:szCs w:val="28"/>
        </w:rPr>
        <w:t xml:space="preserve">реакция Ривальта — положительная, </w:t>
      </w:r>
    </w:p>
    <w:p w:rsid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sz w:val="28"/>
          <w:szCs w:val="28"/>
        </w:rPr>
        <w:t xml:space="preserve">из лейкоцитов преобладают нейтрофилы и лимфоциты; </w:t>
      </w:r>
    </w:p>
    <w:p w:rsid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sz w:val="28"/>
          <w:szCs w:val="28"/>
        </w:rPr>
        <w:t xml:space="preserve">атипичные клетки определяются при опухолевом перикардите, </w:t>
      </w:r>
    </w:p>
    <w:p w:rsidR="00B2163F" w:rsidRP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sz w:val="28"/>
          <w:szCs w:val="28"/>
        </w:rPr>
        <w:t xml:space="preserve">LE-клетки при системной красной волчанке. </w:t>
      </w:r>
    </w:p>
    <w:p w:rsidR="00390A13" w:rsidRPr="00390A13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b/>
          <w:bCs/>
          <w:sz w:val="28"/>
          <w:szCs w:val="28"/>
        </w:rPr>
        <w:t>При бактериальном перикардите</w:t>
      </w:r>
      <w:r w:rsidR="00390A13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sz w:val="28"/>
          <w:szCs w:val="28"/>
        </w:rPr>
        <w:t>характер выпота гнойный</w:t>
      </w:r>
      <w:r w:rsidR="00390A13">
        <w:rPr>
          <w:rFonts w:ascii="Times New Roman" w:hAnsi="Times New Roman"/>
          <w:sz w:val="28"/>
          <w:szCs w:val="28"/>
        </w:rPr>
        <w:t>;</w:t>
      </w:r>
    </w:p>
    <w:p w:rsid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sz w:val="28"/>
          <w:szCs w:val="28"/>
        </w:rPr>
        <w:t>содержание белка высокое</w:t>
      </w:r>
      <w:r w:rsidR="00390A13">
        <w:rPr>
          <w:rFonts w:ascii="Times New Roman" w:hAnsi="Times New Roman"/>
          <w:sz w:val="28"/>
          <w:szCs w:val="28"/>
        </w:rPr>
        <w:t>;</w:t>
      </w:r>
    </w:p>
    <w:p w:rsid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sz w:val="28"/>
          <w:szCs w:val="28"/>
        </w:rPr>
        <w:t>содержание лейкоцитов в перикардиальной жидкости более 10000/мл (преимущественно гранулоциты и макрофаги)</w:t>
      </w:r>
      <w:r w:rsidR="00390A13">
        <w:rPr>
          <w:rFonts w:ascii="Times New Roman" w:hAnsi="Times New Roman"/>
          <w:sz w:val="28"/>
          <w:szCs w:val="28"/>
        </w:rPr>
        <w:t>;</w:t>
      </w:r>
    </w:p>
    <w:p w:rsidR="00B2163F" w:rsidRP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390A13">
        <w:rPr>
          <w:rFonts w:ascii="Times New Roman" w:hAnsi="Times New Roman"/>
          <w:sz w:val="28"/>
          <w:szCs w:val="28"/>
        </w:rPr>
        <w:lastRenderedPageBreak/>
        <w:t>уровень АДА не повышен</w:t>
      </w:r>
      <w:r w:rsidR="00390A13">
        <w:rPr>
          <w:rFonts w:ascii="Times New Roman" w:hAnsi="Times New Roman"/>
          <w:sz w:val="28"/>
          <w:szCs w:val="28"/>
        </w:rPr>
        <w:t>;</w:t>
      </w:r>
    </w:p>
    <w:p w:rsidR="00390A13" w:rsidRPr="00390A13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b/>
          <w:bCs/>
          <w:sz w:val="28"/>
          <w:szCs w:val="28"/>
        </w:rPr>
        <w:t>При вирусном перикардите</w:t>
      </w:r>
      <w:r w:rsidR="00390A13">
        <w:rPr>
          <w:rFonts w:ascii="Times New Roman" w:hAnsi="Times New Roman"/>
          <w:b/>
          <w:bCs/>
          <w:sz w:val="28"/>
          <w:szCs w:val="28"/>
        </w:rPr>
        <w:t>:</w:t>
      </w:r>
    </w:p>
    <w:p w:rsid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>характер выпота серозный, серозно-геморрагический</w:t>
      </w:r>
      <w:r w:rsidR="00390A13">
        <w:rPr>
          <w:rFonts w:ascii="Times New Roman" w:hAnsi="Times New Roman"/>
          <w:sz w:val="28"/>
          <w:szCs w:val="28"/>
        </w:rPr>
        <w:t>;</w:t>
      </w:r>
    </w:p>
    <w:p w:rsidR="00390A13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 xml:space="preserve"> содержание белка более 30 г/л</w:t>
      </w:r>
      <w:r w:rsidR="00390A13">
        <w:rPr>
          <w:rFonts w:ascii="Times New Roman" w:hAnsi="Times New Roman"/>
          <w:sz w:val="28"/>
          <w:szCs w:val="28"/>
        </w:rPr>
        <w:t>;</w:t>
      </w:r>
    </w:p>
    <w:p w:rsidR="005C62BD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 xml:space="preserve"> содержание лейкоцитов в более 5000/мл (преимущественно </w:t>
      </w:r>
    </w:p>
    <w:p w:rsidR="00390A13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>лимфоциты)</w:t>
      </w:r>
      <w:r w:rsidR="00390A13">
        <w:rPr>
          <w:rFonts w:ascii="Times New Roman" w:hAnsi="Times New Roman"/>
          <w:sz w:val="28"/>
          <w:szCs w:val="28"/>
        </w:rPr>
        <w:t>;</w:t>
      </w:r>
    </w:p>
    <w:p w:rsidR="005C62BD" w:rsidRDefault="005C62BD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уровень АДА не повышен;</w:t>
      </w:r>
    </w:p>
    <w:p w:rsidR="005C62BD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5C62BD">
        <w:rPr>
          <w:rFonts w:ascii="Times New Roman" w:hAnsi="Times New Roman"/>
          <w:sz w:val="28"/>
          <w:szCs w:val="28"/>
        </w:rPr>
        <w:t>оценк</w:t>
      </w:r>
      <w:r w:rsidR="005C62BD">
        <w:rPr>
          <w:rFonts w:ascii="Times New Roman" w:hAnsi="Times New Roman"/>
          <w:sz w:val="28"/>
          <w:szCs w:val="28"/>
        </w:rPr>
        <w:t>а</w:t>
      </w:r>
      <w:r w:rsidRPr="005C62BD">
        <w:rPr>
          <w:rFonts w:ascii="Times New Roman" w:hAnsi="Times New Roman"/>
          <w:sz w:val="28"/>
          <w:szCs w:val="28"/>
        </w:rPr>
        <w:t xml:space="preserve"> перикардиального выпота и/или ткани перикарда/эпикарда, </w:t>
      </w:r>
    </w:p>
    <w:p w:rsidR="005C62BD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5C62BD">
        <w:rPr>
          <w:rFonts w:ascii="Times New Roman" w:hAnsi="Times New Roman"/>
          <w:sz w:val="28"/>
          <w:szCs w:val="28"/>
        </w:rPr>
        <w:t>с помощью полимеразной цепной реакции</w:t>
      </w:r>
      <w:r w:rsidR="005C62BD" w:rsidRPr="005C62BD">
        <w:rPr>
          <w:rFonts w:ascii="Times New Roman" w:hAnsi="Times New Roman"/>
          <w:sz w:val="28"/>
          <w:szCs w:val="28"/>
        </w:rPr>
        <w:t xml:space="preserve"> (ПЦР)</w:t>
      </w:r>
      <w:r w:rsidRPr="005C62BD">
        <w:rPr>
          <w:rFonts w:ascii="Times New Roman" w:hAnsi="Times New Roman"/>
          <w:sz w:val="28"/>
          <w:szCs w:val="28"/>
        </w:rPr>
        <w:t xml:space="preserve"> или гибридизации </w:t>
      </w:r>
    </w:p>
    <w:p w:rsidR="005C62BD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5C62BD">
        <w:rPr>
          <w:rFonts w:ascii="Times New Roman" w:hAnsi="Times New Roman"/>
          <w:sz w:val="28"/>
          <w:szCs w:val="28"/>
        </w:rPr>
        <w:t>in-situ [класс IIa, уровень доказательности В]</w:t>
      </w:r>
      <w:r w:rsidR="005C62BD" w:rsidRPr="005C62BD">
        <w:rPr>
          <w:rFonts w:ascii="Times New Roman" w:hAnsi="Times New Roman"/>
          <w:sz w:val="28"/>
          <w:szCs w:val="28"/>
        </w:rPr>
        <w:t xml:space="preserve">:четырехкратное </w:t>
      </w:r>
    </w:p>
    <w:p w:rsidR="00B2163F" w:rsidRPr="005C62BD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5C62BD">
        <w:rPr>
          <w:rFonts w:ascii="Times New Roman" w:hAnsi="Times New Roman"/>
          <w:sz w:val="28"/>
          <w:szCs w:val="28"/>
        </w:rPr>
        <w:t xml:space="preserve">увеличение уровня антител в сыворотке крови позволяет заподозрить вирусный перикардит, но не достаточно для диагностики [класс </w:t>
      </w:r>
      <w:r w:rsidR="005C62BD">
        <w:rPr>
          <w:rFonts w:ascii="Times New Roman" w:hAnsi="Times New Roman"/>
          <w:sz w:val="28"/>
          <w:szCs w:val="28"/>
        </w:rPr>
        <w:t>IIb, уровень доказательности В];</w:t>
      </w:r>
    </w:p>
    <w:p w:rsidR="005C62BD" w:rsidRPr="005C62BD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867EF0">
        <w:rPr>
          <w:rFonts w:ascii="Times New Roman" w:hAnsi="Times New Roman"/>
          <w:b/>
          <w:bCs/>
          <w:sz w:val="28"/>
          <w:szCs w:val="28"/>
        </w:rPr>
        <w:t>При туберкулезном перикардите</w:t>
      </w:r>
      <w:r w:rsidR="005C62BD">
        <w:rPr>
          <w:rFonts w:ascii="Times New Roman" w:hAnsi="Times New Roman"/>
          <w:b/>
          <w:bCs/>
          <w:sz w:val="28"/>
          <w:szCs w:val="28"/>
        </w:rPr>
        <w:t>:</w:t>
      </w:r>
    </w:p>
    <w:p w:rsidR="005C62BD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867EF0">
        <w:rPr>
          <w:rFonts w:ascii="Times New Roman" w:hAnsi="Times New Roman"/>
          <w:sz w:val="28"/>
          <w:szCs w:val="28"/>
        </w:rPr>
        <w:t>характер выпота серозно-геморрагический</w:t>
      </w:r>
      <w:r w:rsidR="005C62BD">
        <w:rPr>
          <w:rFonts w:ascii="Times New Roman" w:hAnsi="Times New Roman"/>
          <w:sz w:val="28"/>
          <w:szCs w:val="28"/>
        </w:rPr>
        <w:t>;</w:t>
      </w:r>
    </w:p>
    <w:p w:rsidR="005C62BD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867EF0">
        <w:rPr>
          <w:rFonts w:ascii="Times New Roman" w:hAnsi="Times New Roman"/>
          <w:sz w:val="28"/>
          <w:szCs w:val="28"/>
        </w:rPr>
        <w:t xml:space="preserve"> содержание белка высокое/среднее</w:t>
      </w:r>
      <w:r w:rsidR="005C62BD">
        <w:rPr>
          <w:rFonts w:ascii="Times New Roman" w:hAnsi="Times New Roman"/>
          <w:sz w:val="28"/>
          <w:szCs w:val="28"/>
        </w:rPr>
        <w:t>;</w:t>
      </w:r>
    </w:p>
    <w:p w:rsidR="005C62BD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867EF0">
        <w:rPr>
          <w:rFonts w:ascii="Times New Roman" w:hAnsi="Times New Roman"/>
          <w:sz w:val="28"/>
          <w:szCs w:val="28"/>
        </w:rPr>
        <w:t xml:space="preserve"> содержание лейкоцитов более 8000/мл (преимущественно </w:t>
      </w:r>
    </w:p>
    <w:p w:rsidR="005C62BD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867EF0">
        <w:rPr>
          <w:rFonts w:ascii="Times New Roman" w:hAnsi="Times New Roman"/>
          <w:sz w:val="28"/>
          <w:szCs w:val="28"/>
        </w:rPr>
        <w:t>гранулоциты и макрофаги в умерен</w:t>
      </w:r>
      <w:r w:rsidR="005C62BD">
        <w:rPr>
          <w:rFonts w:ascii="Times New Roman" w:hAnsi="Times New Roman"/>
          <w:sz w:val="28"/>
          <w:szCs w:val="28"/>
        </w:rPr>
        <w:t>ном количестве);</w:t>
      </w:r>
    </w:p>
    <w:p w:rsidR="005C62BD" w:rsidRDefault="00867EF0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867EF0">
        <w:rPr>
          <w:rFonts w:ascii="Times New Roman" w:hAnsi="Times New Roman"/>
          <w:sz w:val="28"/>
          <w:szCs w:val="28"/>
        </w:rPr>
        <w:t xml:space="preserve"> АДА &gt; 30-40</w:t>
      </w:r>
      <w:r w:rsidR="00B2163F" w:rsidRPr="00867EF0">
        <w:rPr>
          <w:rFonts w:ascii="Times New Roman" w:hAnsi="Times New Roman"/>
          <w:sz w:val="28"/>
          <w:szCs w:val="28"/>
        </w:rPr>
        <w:t>Ед/л</w:t>
      </w:r>
      <w:r w:rsidR="005C62BD">
        <w:rPr>
          <w:rFonts w:ascii="Times New Roman" w:hAnsi="Times New Roman"/>
          <w:sz w:val="28"/>
          <w:szCs w:val="28"/>
        </w:rPr>
        <w:t>;</w:t>
      </w:r>
    </w:p>
    <w:p w:rsidR="005C62BD" w:rsidRDefault="00B2163F" w:rsidP="006415DB">
      <w:pPr>
        <w:pStyle w:val="afc"/>
        <w:numPr>
          <w:ilvl w:val="0"/>
          <w:numId w:val="28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867EF0">
        <w:rPr>
          <w:rFonts w:ascii="Times New Roman" w:hAnsi="Times New Roman"/>
          <w:sz w:val="28"/>
          <w:szCs w:val="28"/>
        </w:rPr>
        <w:t xml:space="preserve"> выявлени</w:t>
      </w:r>
      <w:r w:rsidR="005C62BD">
        <w:rPr>
          <w:rFonts w:ascii="Times New Roman" w:hAnsi="Times New Roman"/>
          <w:sz w:val="28"/>
          <w:szCs w:val="28"/>
        </w:rPr>
        <w:t>е</w:t>
      </w:r>
      <w:r w:rsidRPr="00867EF0">
        <w:rPr>
          <w:rFonts w:ascii="Times New Roman" w:hAnsi="Times New Roman"/>
          <w:sz w:val="28"/>
          <w:szCs w:val="28"/>
        </w:rPr>
        <w:t xml:space="preserve"> микобактерий туберкулеза в перикардиальной жидкости </w:t>
      </w:r>
    </w:p>
    <w:p w:rsidR="005C62BD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867EF0">
        <w:rPr>
          <w:rFonts w:ascii="Times New Roman" w:hAnsi="Times New Roman"/>
          <w:sz w:val="28"/>
          <w:szCs w:val="28"/>
        </w:rPr>
        <w:t>или ткани и/или наличии</w:t>
      </w:r>
      <w:r w:rsidR="005C62BD">
        <w:rPr>
          <w:rFonts w:ascii="Times New Roman" w:hAnsi="Times New Roman"/>
          <w:sz w:val="28"/>
          <w:szCs w:val="28"/>
        </w:rPr>
        <w:t xml:space="preserve"> казеозных гранулем в перикарде;</w:t>
      </w:r>
    </w:p>
    <w:p w:rsidR="005C62BD" w:rsidRPr="005C62BD" w:rsidRDefault="00B2163F" w:rsidP="005B167F">
      <w:pPr>
        <w:pStyle w:val="afc"/>
        <w:tabs>
          <w:tab w:val="left" w:pos="426"/>
        </w:tabs>
        <w:ind w:right="2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b/>
          <w:bCs/>
          <w:sz w:val="28"/>
          <w:szCs w:val="28"/>
        </w:rPr>
        <w:t>При аутоиммунном перикардите</w:t>
      </w:r>
      <w:r w:rsidR="005C62BD">
        <w:rPr>
          <w:rFonts w:ascii="Times New Roman" w:hAnsi="Times New Roman"/>
          <w:b/>
          <w:bCs/>
          <w:sz w:val="28"/>
          <w:szCs w:val="28"/>
        </w:rPr>
        <w:t>:</w:t>
      </w:r>
    </w:p>
    <w:p w:rsidR="005C62BD" w:rsidRDefault="00B2163F" w:rsidP="006415DB">
      <w:pPr>
        <w:pStyle w:val="afc"/>
        <w:numPr>
          <w:ilvl w:val="0"/>
          <w:numId w:val="31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>характер выпота серозный</w:t>
      </w:r>
      <w:r w:rsidR="005C62BD">
        <w:rPr>
          <w:rFonts w:ascii="Times New Roman" w:hAnsi="Times New Roman"/>
          <w:sz w:val="28"/>
          <w:szCs w:val="28"/>
        </w:rPr>
        <w:t>;</w:t>
      </w:r>
    </w:p>
    <w:p w:rsidR="005C62BD" w:rsidRDefault="00B2163F" w:rsidP="006415DB">
      <w:pPr>
        <w:pStyle w:val="afc"/>
        <w:numPr>
          <w:ilvl w:val="0"/>
          <w:numId w:val="31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>содержание белка среднее</w:t>
      </w:r>
      <w:r w:rsidR="005C62BD">
        <w:rPr>
          <w:rFonts w:ascii="Times New Roman" w:hAnsi="Times New Roman"/>
          <w:sz w:val="28"/>
          <w:szCs w:val="28"/>
        </w:rPr>
        <w:t>;</w:t>
      </w:r>
    </w:p>
    <w:p w:rsidR="005C62BD" w:rsidRDefault="00B2163F" w:rsidP="006415DB">
      <w:pPr>
        <w:pStyle w:val="afc"/>
        <w:numPr>
          <w:ilvl w:val="0"/>
          <w:numId w:val="31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 xml:space="preserve">содержание лейкоцитов в перикардиальной жидкости менее 5000/мл (редкие активированные лимфоциты и макрофаги в умеренном </w:t>
      </w:r>
    </w:p>
    <w:p w:rsidR="005C62BD" w:rsidRDefault="00B2163F" w:rsidP="006415DB">
      <w:pPr>
        <w:pStyle w:val="afc"/>
        <w:numPr>
          <w:ilvl w:val="0"/>
          <w:numId w:val="31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B2163F">
        <w:rPr>
          <w:rFonts w:ascii="Times New Roman" w:hAnsi="Times New Roman"/>
          <w:sz w:val="28"/>
          <w:szCs w:val="28"/>
        </w:rPr>
        <w:t>количестве)</w:t>
      </w:r>
      <w:r w:rsidR="005C62BD">
        <w:rPr>
          <w:rFonts w:ascii="Times New Roman" w:hAnsi="Times New Roman"/>
          <w:sz w:val="28"/>
          <w:szCs w:val="28"/>
        </w:rPr>
        <w:t>;</w:t>
      </w:r>
    </w:p>
    <w:p w:rsidR="005C62BD" w:rsidRDefault="00867EF0" w:rsidP="006415DB">
      <w:pPr>
        <w:pStyle w:val="afc"/>
        <w:numPr>
          <w:ilvl w:val="0"/>
          <w:numId w:val="31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B2163F" w:rsidRPr="00B2163F">
        <w:rPr>
          <w:rFonts w:ascii="Times New Roman" w:hAnsi="Times New Roman"/>
          <w:sz w:val="28"/>
          <w:szCs w:val="28"/>
        </w:rPr>
        <w:t xml:space="preserve">ровень АДА не повышен. </w:t>
      </w:r>
    </w:p>
    <w:p w:rsidR="0018400C" w:rsidRDefault="0018400C" w:rsidP="00563F88">
      <w:pPr>
        <w:pStyle w:val="afc"/>
        <w:ind w:right="-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773D5" w:rsidRDefault="00F773D5" w:rsidP="00867EF0">
      <w:pPr>
        <w:pStyle w:val="afc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2)</w:t>
      </w:r>
      <w:r w:rsidRPr="0049182A">
        <w:rPr>
          <w:rFonts w:ascii="Times New Roman" w:hAnsi="Times New Roman"/>
          <w:b/>
          <w:sz w:val="28"/>
          <w:szCs w:val="28"/>
        </w:rPr>
        <w:t>Диагностический алгоритм</w:t>
      </w:r>
      <w:r w:rsidR="00E47016">
        <w:rPr>
          <w:rFonts w:ascii="Times New Roman" w:hAnsi="Times New Roman"/>
          <w:b/>
          <w:sz w:val="28"/>
          <w:szCs w:val="28"/>
        </w:rPr>
        <w:t xml:space="preserve"> диагностики и лечения экссудативного перикардита:</w:t>
      </w:r>
      <w:r w:rsidR="00563F88" w:rsidRPr="00563F88">
        <w:rPr>
          <w:rFonts w:ascii="Times New Roman" w:hAnsi="Times New Roman"/>
          <w:sz w:val="28"/>
          <w:szCs w:val="28"/>
        </w:rPr>
        <w:t>смотрите приложение 1.</w:t>
      </w:r>
    </w:p>
    <w:p w:rsidR="00563F88" w:rsidRDefault="00563F88" w:rsidP="00563F88">
      <w:pPr>
        <w:jc w:val="both"/>
        <w:rPr>
          <w:b/>
          <w:sz w:val="28"/>
          <w:szCs w:val="28"/>
        </w:rPr>
      </w:pPr>
    </w:p>
    <w:p w:rsidR="0096465B" w:rsidRPr="00563F88" w:rsidRDefault="0096465B" w:rsidP="006415DB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63F88">
        <w:rPr>
          <w:rFonts w:ascii="Times New Roman" w:hAnsi="Times New Roman"/>
          <w:b/>
          <w:sz w:val="28"/>
          <w:szCs w:val="28"/>
        </w:rPr>
        <w:t>Перечень основных диагностических мероприятий:</w:t>
      </w:r>
    </w:p>
    <w:p w:rsidR="0096465B" w:rsidRPr="005E6E20" w:rsidRDefault="0096465B" w:rsidP="00563F8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E6E20">
        <w:rPr>
          <w:rFonts w:ascii="Times New Roman" w:hAnsi="Times New Roman"/>
          <w:bCs/>
          <w:sz w:val="28"/>
          <w:szCs w:val="28"/>
        </w:rPr>
        <w:t>суточный баланс жидкости;</w:t>
      </w:r>
    </w:p>
    <w:p w:rsidR="0096465B" w:rsidRPr="00557A73" w:rsidRDefault="0096465B" w:rsidP="00563F8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bCs/>
          <w:sz w:val="28"/>
          <w:szCs w:val="28"/>
        </w:rPr>
        <w:t>ОАК;</w:t>
      </w:r>
    </w:p>
    <w:p w:rsidR="0096465B" w:rsidRPr="00557A73" w:rsidRDefault="0096465B" w:rsidP="00563F8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bCs/>
          <w:sz w:val="28"/>
          <w:szCs w:val="28"/>
        </w:rPr>
        <w:t>ОАМ;</w:t>
      </w:r>
    </w:p>
    <w:p w:rsidR="0096465B" w:rsidRPr="00557A73" w:rsidRDefault="00563F88" w:rsidP="00563F8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</w:t>
      </w:r>
      <w:r w:rsidR="0096465B" w:rsidRPr="00557A73">
        <w:rPr>
          <w:rFonts w:ascii="Times New Roman" w:hAnsi="Times New Roman"/>
          <w:bCs/>
          <w:sz w:val="28"/>
          <w:szCs w:val="28"/>
        </w:rPr>
        <w:t>иохимия крови: АЛТ, АСТ, билирубин, мочевина, креатинин, общий белок, СРБ</w:t>
      </w:r>
      <w:r w:rsidR="0096465B">
        <w:rPr>
          <w:rFonts w:ascii="Times New Roman" w:hAnsi="Times New Roman"/>
          <w:bCs/>
          <w:sz w:val="28"/>
          <w:szCs w:val="28"/>
        </w:rPr>
        <w:t xml:space="preserve">,  тропонины, </w:t>
      </w:r>
      <w:r w:rsidR="0096465B" w:rsidRPr="006D040E">
        <w:rPr>
          <w:rFonts w:ascii="Times New Roman" w:hAnsi="Times New Roman"/>
          <w:color w:val="000000"/>
          <w:sz w:val="28"/>
          <w:szCs w:val="28"/>
        </w:rPr>
        <w:t>креатинфос</w:t>
      </w:r>
      <w:r w:rsidR="0096465B" w:rsidRPr="006D040E">
        <w:rPr>
          <w:rFonts w:ascii="Times New Roman" w:hAnsi="Times New Roman"/>
          <w:color w:val="000000"/>
          <w:sz w:val="28"/>
          <w:szCs w:val="28"/>
        </w:rPr>
        <w:softHyphen/>
        <w:t xml:space="preserve">фокиназа (КФК), антитела к двуспиральной ДНК и ревматоидный фактор. </w:t>
      </w:r>
    </w:p>
    <w:p w:rsidR="0096465B" w:rsidRPr="00557A73" w:rsidRDefault="00563F88" w:rsidP="00563F8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96465B" w:rsidRPr="00557A73">
        <w:rPr>
          <w:rFonts w:ascii="Times New Roman" w:hAnsi="Times New Roman"/>
          <w:bCs/>
          <w:sz w:val="28"/>
          <w:szCs w:val="28"/>
        </w:rPr>
        <w:t>оагулограмма;</w:t>
      </w:r>
    </w:p>
    <w:p w:rsidR="0096465B" w:rsidRPr="00557A73" w:rsidRDefault="0096465B" w:rsidP="00563F8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bCs/>
          <w:sz w:val="28"/>
          <w:szCs w:val="28"/>
        </w:rPr>
        <w:t>ЭКГ;</w:t>
      </w:r>
    </w:p>
    <w:p w:rsidR="0096465B" w:rsidRPr="00557A73" w:rsidRDefault="00563F88" w:rsidP="00563F8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96465B" w:rsidRPr="00557A73">
        <w:rPr>
          <w:rFonts w:ascii="Times New Roman" w:hAnsi="Times New Roman"/>
          <w:bCs/>
          <w:sz w:val="28"/>
          <w:szCs w:val="28"/>
        </w:rPr>
        <w:t>ентгенография органов грудной клетки;</w:t>
      </w:r>
    </w:p>
    <w:p w:rsidR="0096465B" w:rsidRDefault="0096465B" w:rsidP="00563F8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bCs/>
          <w:sz w:val="28"/>
          <w:szCs w:val="28"/>
        </w:rPr>
        <w:t>Э</w:t>
      </w:r>
      <w:r>
        <w:rPr>
          <w:rFonts w:ascii="Times New Roman" w:hAnsi="Times New Roman"/>
          <w:bCs/>
          <w:sz w:val="28"/>
          <w:szCs w:val="28"/>
        </w:rPr>
        <w:t>хо</w:t>
      </w:r>
      <w:r w:rsidRPr="00557A73">
        <w:rPr>
          <w:rFonts w:ascii="Times New Roman" w:hAnsi="Times New Roman"/>
          <w:bCs/>
          <w:sz w:val="28"/>
          <w:szCs w:val="28"/>
        </w:rPr>
        <w:t>КГ;</w:t>
      </w:r>
    </w:p>
    <w:p w:rsidR="0096465B" w:rsidRPr="00557A73" w:rsidRDefault="00563F88" w:rsidP="00563F8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ч</w:t>
      </w:r>
      <w:r w:rsidR="0096465B">
        <w:rPr>
          <w:rFonts w:ascii="Times New Roman" w:hAnsi="Times New Roman"/>
          <w:bCs/>
          <w:sz w:val="28"/>
          <w:szCs w:val="28"/>
        </w:rPr>
        <w:t>резпищеводная эхокардиография до и после операции (при наличии датчика в клинике).</w:t>
      </w:r>
    </w:p>
    <w:p w:rsidR="00563F88" w:rsidRDefault="00563F88" w:rsidP="0096465B">
      <w:pPr>
        <w:jc w:val="both"/>
        <w:rPr>
          <w:b/>
          <w:sz w:val="28"/>
          <w:szCs w:val="28"/>
        </w:rPr>
      </w:pPr>
    </w:p>
    <w:p w:rsidR="0096465B" w:rsidRDefault="0096465B" w:rsidP="009646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4) </w:t>
      </w:r>
      <w:r w:rsidRPr="00494757">
        <w:rPr>
          <w:b/>
          <w:sz w:val="28"/>
          <w:szCs w:val="28"/>
        </w:rPr>
        <w:t xml:space="preserve">Перечень </w:t>
      </w:r>
      <w:r w:rsidRPr="001C344F">
        <w:rPr>
          <w:b/>
          <w:sz w:val="28"/>
          <w:szCs w:val="28"/>
        </w:rPr>
        <w:t>дополнительных диагностических мероприятий:</w:t>
      </w:r>
    </w:p>
    <w:p w:rsidR="0096465B" w:rsidRPr="00557A73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bCs/>
          <w:sz w:val="28"/>
          <w:szCs w:val="28"/>
        </w:rPr>
        <w:t xml:space="preserve">микробиологическое исследование (мазок из зева, носа, </w:t>
      </w:r>
      <w:r>
        <w:rPr>
          <w:rFonts w:ascii="Times New Roman" w:hAnsi="Times New Roman"/>
          <w:bCs/>
          <w:sz w:val="28"/>
          <w:szCs w:val="28"/>
        </w:rPr>
        <w:t>перикардиальной жидкости</w:t>
      </w:r>
      <w:r w:rsidRPr="00557A73">
        <w:rPr>
          <w:rFonts w:ascii="Times New Roman" w:hAnsi="Times New Roman"/>
          <w:bCs/>
          <w:sz w:val="28"/>
          <w:szCs w:val="28"/>
        </w:rPr>
        <w:t xml:space="preserve"> т.д.);</w:t>
      </w:r>
    </w:p>
    <w:p w:rsidR="0096465B" w:rsidRPr="00557A73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bCs/>
          <w:sz w:val="28"/>
          <w:szCs w:val="28"/>
        </w:rPr>
        <w:t>кал на патологическую  флору;</w:t>
      </w:r>
    </w:p>
    <w:p w:rsidR="0096465B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bCs/>
          <w:sz w:val="28"/>
          <w:szCs w:val="28"/>
        </w:rPr>
        <w:t>Кровь на стерильность;</w:t>
      </w:r>
    </w:p>
    <w:p w:rsidR="0096465B" w:rsidRPr="0096465B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6465B">
        <w:rPr>
          <w:rFonts w:ascii="Times New Roman" w:hAnsi="Times New Roman"/>
          <w:bCs/>
          <w:sz w:val="28"/>
          <w:szCs w:val="28"/>
        </w:rPr>
        <w:t>Определение КЩС крови;</w:t>
      </w:r>
    </w:p>
    <w:p w:rsidR="0096465B" w:rsidRPr="00557A73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sz w:val="28"/>
          <w:szCs w:val="28"/>
        </w:rPr>
        <w:t xml:space="preserve">ИФА на ВУИ (вирус простого герпеса, цитомегаловирус, токсоплазмоз, хламидии, микоплазмы) с определением </w:t>
      </w:r>
      <w:r w:rsidRPr="00557A73">
        <w:rPr>
          <w:rFonts w:ascii="Times New Roman" w:hAnsi="Times New Roman"/>
          <w:sz w:val="28"/>
          <w:szCs w:val="28"/>
          <w:lang w:val="en-US"/>
        </w:rPr>
        <w:t>IgG</w:t>
      </w:r>
      <w:r w:rsidRPr="00557A73">
        <w:rPr>
          <w:rFonts w:ascii="Times New Roman" w:hAnsi="Times New Roman"/>
          <w:sz w:val="28"/>
          <w:szCs w:val="28"/>
        </w:rPr>
        <w:t xml:space="preserve">, </w:t>
      </w:r>
      <w:r w:rsidRPr="00557A73">
        <w:rPr>
          <w:rFonts w:ascii="Times New Roman" w:hAnsi="Times New Roman"/>
          <w:sz w:val="28"/>
          <w:szCs w:val="28"/>
          <w:lang w:val="en-US"/>
        </w:rPr>
        <w:t>IgM</w:t>
      </w:r>
      <w:r w:rsidRPr="00557A73">
        <w:rPr>
          <w:rFonts w:ascii="Times New Roman" w:hAnsi="Times New Roman"/>
          <w:sz w:val="28"/>
          <w:szCs w:val="28"/>
        </w:rPr>
        <w:t>;</w:t>
      </w:r>
    </w:p>
    <w:p w:rsidR="0096465B" w:rsidRPr="00457202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sz w:val="28"/>
          <w:szCs w:val="28"/>
        </w:rPr>
        <w:t xml:space="preserve">ПЦР на ВУИ (вирус простого герпеса, цитомегаловирус, токсоплазмоз, хламидии, микоплазмы) с определением </w:t>
      </w:r>
      <w:r w:rsidRPr="00557A73">
        <w:rPr>
          <w:rFonts w:ascii="Times New Roman" w:hAnsi="Times New Roman"/>
          <w:sz w:val="28"/>
          <w:szCs w:val="28"/>
          <w:lang w:val="en-US"/>
        </w:rPr>
        <w:t>IgG</w:t>
      </w:r>
      <w:r w:rsidRPr="00557A73">
        <w:rPr>
          <w:rFonts w:ascii="Times New Roman" w:hAnsi="Times New Roman"/>
          <w:sz w:val="28"/>
          <w:szCs w:val="28"/>
        </w:rPr>
        <w:t xml:space="preserve">, </w:t>
      </w:r>
      <w:r w:rsidRPr="00557A73">
        <w:rPr>
          <w:rFonts w:ascii="Times New Roman" w:hAnsi="Times New Roman"/>
          <w:sz w:val="28"/>
          <w:szCs w:val="28"/>
          <w:lang w:val="en-US"/>
        </w:rPr>
        <w:t>IgM</w:t>
      </w:r>
      <w:r w:rsidR="00563F88">
        <w:rPr>
          <w:rFonts w:ascii="Times New Roman" w:hAnsi="Times New Roman"/>
          <w:sz w:val="28"/>
          <w:szCs w:val="28"/>
        </w:rPr>
        <w:t>;</w:t>
      </w:r>
    </w:p>
    <w:p w:rsidR="0096465B" w:rsidRPr="00457202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Маркеры системных заболеваний;</w:t>
      </w:r>
    </w:p>
    <w:p w:rsidR="0096465B" w:rsidRPr="00557A73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Реакция Манту, диаскин тест;</w:t>
      </w:r>
    </w:p>
    <w:p w:rsidR="0096465B" w:rsidRPr="00557A73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bCs/>
          <w:sz w:val="28"/>
          <w:szCs w:val="28"/>
        </w:rPr>
        <w:t>УЗИ органов брюшной полости;</w:t>
      </w:r>
    </w:p>
    <w:p w:rsidR="0096465B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57A73">
        <w:rPr>
          <w:rFonts w:ascii="Times New Roman" w:hAnsi="Times New Roman"/>
          <w:bCs/>
          <w:sz w:val="28"/>
          <w:szCs w:val="28"/>
        </w:rPr>
        <w:t>УЗИ плевральной полости;</w:t>
      </w:r>
    </w:p>
    <w:p w:rsidR="0096465B" w:rsidRDefault="0096465B" w:rsidP="00563F8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3435F5">
        <w:rPr>
          <w:rFonts w:ascii="Times New Roman" w:hAnsi="Times New Roman"/>
          <w:bCs/>
          <w:sz w:val="28"/>
          <w:szCs w:val="28"/>
        </w:rPr>
        <w:t xml:space="preserve">КТ  сердца и МРТ сердца. </w:t>
      </w:r>
    </w:p>
    <w:p w:rsidR="00563F88" w:rsidRDefault="00563F88" w:rsidP="00563F8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CF21A8" w:rsidRPr="00563F88" w:rsidRDefault="00563F88" w:rsidP="00563F88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5)</w:t>
      </w:r>
      <w:r w:rsidR="00CF21A8" w:rsidRPr="00563F88">
        <w:rPr>
          <w:b/>
          <w:sz w:val="28"/>
          <w:szCs w:val="28"/>
        </w:rPr>
        <w:t>Тактика лечения**:</w:t>
      </w:r>
    </w:p>
    <w:p w:rsidR="001002F6" w:rsidRPr="004939B2" w:rsidRDefault="00CF21A8" w:rsidP="004939B2">
      <w:pPr>
        <w:jc w:val="both"/>
        <w:rPr>
          <w:rFonts w:ascii="Arial" w:hAnsi="Arial" w:cs="Arial"/>
          <w:b/>
          <w:color w:val="666666"/>
        </w:rPr>
      </w:pPr>
      <w:r w:rsidRPr="004939B2">
        <w:rPr>
          <w:b/>
          <w:sz w:val="28"/>
          <w:szCs w:val="28"/>
        </w:rPr>
        <w:t>Немедикаментозное лечение</w:t>
      </w:r>
      <w:r w:rsidR="005E25DC" w:rsidRPr="004939B2">
        <w:rPr>
          <w:b/>
          <w:sz w:val="28"/>
          <w:szCs w:val="28"/>
        </w:rPr>
        <w:t>:</w:t>
      </w:r>
    </w:p>
    <w:p w:rsidR="004939B2" w:rsidRDefault="001002F6" w:rsidP="006415DB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1002F6">
        <w:rPr>
          <w:color w:val="000000"/>
          <w:sz w:val="28"/>
          <w:szCs w:val="28"/>
        </w:rPr>
        <w:t xml:space="preserve">режим </w:t>
      </w:r>
      <w:r w:rsidR="004939B2">
        <w:rPr>
          <w:color w:val="000000"/>
          <w:sz w:val="28"/>
          <w:szCs w:val="28"/>
        </w:rPr>
        <w:t xml:space="preserve"> дня в </w:t>
      </w:r>
      <w:r w:rsidRPr="001002F6">
        <w:rPr>
          <w:color w:val="000000"/>
          <w:sz w:val="28"/>
          <w:szCs w:val="28"/>
        </w:rPr>
        <w:t>зависи</w:t>
      </w:r>
      <w:r w:rsidR="004939B2">
        <w:rPr>
          <w:color w:val="000000"/>
          <w:sz w:val="28"/>
          <w:szCs w:val="28"/>
        </w:rPr>
        <w:t>мости</w:t>
      </w:r>
      <w:r w:rsidRPr="001002F6">
        <w:rPr>
          <w:color w:val="000000"/>
          <w:sz w:val="28"/>
          <w:szCs w:val="28"/>
        </w:rPr>
        <w:t xml:space="preserve"> от состояния больного</w:t>
      </w:r>
      <w:r w:rsidR="004939B2">
        <w:rPr>
          <w:color w:val="000000"/>
          <w:sz w:val="28"/>
          <w:szCs w:val="28"/>
        </w:rPr>
        <w:t>;</w:t>
      </w:r>
    </w:p>
    <w:p w:rsidR="001002F6" w:rsidRDefault="001002F6" w:rsidP="006415DB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1002F6">
        <w:rPr>
          <w:color w:val="000000"/>
          <w:sz w:val="28"/>
          <w:szCs w:val="28"/>
        </w:rPr>
        <w:t>гранич</w:t>
      </w:r>
      <w:r w:rsidR="004939B2">
        <w:rPr>
          <w:color w:val="000000"/>
          <w:sz w:val="28"/>
          <w:szCs w:val="28"/>
        </w:rPr>
        <w:t>ение</w:t>
      </w:r>
      <w:r w:rsidRPr="001002F6">
        <w:rPr>
          <w:color w:val="000000"/>
          <w:sz w:val="28"/>
          <w:szCs w:val="28"/>
        </w:rPr>
        <w:t xml:space="preserve"> физическ</w:t>
      </w:r>
      <w:r w:rsidR="004939B2">
        <w:rPr>
          <w:color w:val="000000"/>
          <w:sz w:val="28"/>
          <w:szCs w:val="28"/>
        </w:rPr>
        <w:t>ой</w:t>
      </w:r>
      <w:r w:rsidRPr="001002F6">
        <w:rPr>
          <w:color w:val="000000"/>
          <w:sz w:val="28"/>
          <w:szCs w:val="28"/>
        </w:rPr>
        <w:t xml:space="preserve"> активност</w:t>
      </w:r>
      <w:r w:rsidR="004939B2">
        <w:rPr>
          <w:color w:val="000000"/>
          <w:sz w:val="28"/>
          <w:szCs w:val="28"/>
        </w:rPr>
        <w:t>и;</w:t>
      </w:r>
    </w:p>
    <w:p w:rsidR="004939B2" w:rsidRDefault="001002F6" w:rsidP="006415DB">
      <w:pPr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1002F6">
        <w:rPr>
          <w:color w:val="000000"/>
          <w:sz w:val="28"/>
          <w:szCs w:val="28"/>
        </w:rPr>
        <w:t xml:space="preserve">иета </w:t>
      </w:r>
      <w:r w:rsidR="004939B2">
        <w:rPr>
          <w:color w:val="000000"/>
          <w:sz w:val="28"/>
          <w:szCs w:val="28"/>
        </w:rPr>
        <w:t>с ограничением</w:t>
      </w:r>
      <w:r>
        <w:rPr>
          <w:color w:val="000000"/>
          <w:sz w:val="28"/>
          <w:szCs w:val="28"/>
        </w:rPr>
        <w:t xml:space="preserve"> потреблени</w:t>
      </w:r>
      <w:r w:rsidR="004939B2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поваре</w:t>
      </w:r>
      <w:r w:rsidRPr="001002F6">
        <w:rPr>
          <w:color w:val="000000"/>
          <w:sz w:val="28"/>
          <w:szCs w:val="28"/>
        </w:rPr>
        <w:t>нной соли.</w:t>
      </w:r>
    </w:p>
    <w:p w:rsidR="00563F88" w:rsidRDefault="00563F88" w:rsidP="004939B2">
      <w:pPr>
        <w:jc w:val="both"/>
        <w:rPr>
          <w:b/>
          <w:sz w:val="28"/>
          <w:szCs w:val="28"/>
        </w:rPr>
      </w:pPr>
    </w:p>
    <w:p w:rsidR="00DA26C1" w:rsidRPr="004939B2" w:rsidRDefault="00CF21A8" w:rsidP="004939B2">
      <w:pPr>
        <w:jc w:val="both"/>
        <w:rPr>
          <w:color w:val="000000"/>
          <w:sz w:val="28"/>
          <w:szCs w:val="28"/>
        </w:rPr>
      </w:pPr>
      <w:r w:rsidRPr="004939B2">
        <w:rPr>
          <w:b/>
          <w:sz w:val="28"/>
          <w:szCs w:val="28"/>
        </w:rPr>
        <w:t>Медикаментозное лечение</w:t>
      </w:r>
      <w:r w:rsidR="004939B2">
        <w:rPr>
          <w:b/>
          <w:sz w:val="28"/>
          <w:szCs w:val="28"/>
        </w:rPr>
        <w:t>:</w:t>
      </w:r>
    </w:p>
    <w:p w:rsidR="006A7AA6" w:rsidRPr="00DA7E8A" w:rsidRDefault="006A7AA6" w:rsidP="00DA7E8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DA7E8A">
        <w:rPr>
          <w:rFonts w:ascii="Times New Roman" w:hAnsi="Times New Roman"/>
          <w:color w:val="000000"/>
          <w:sz w:val="28"/>
          <w:szCs w:val="28"/>
        </w:rPr>
        <w:t>Терапия острых и рецидивирующих перикардитов у детей: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4"/>
        <w:gridCol w:w="1134"/>
        <w:gridCol w:w="2552"/>
      </w:tblGrid>
      <w:tr w:rsidR="006A7AA6" w:rsidRPr="009969EB" w:rsidTr="00563F88">
        <w:tc>
          <w:tcPr>
            <w:tcW w:w="6804" w:type="dxa"/>
          </w:tcPr>
          <w:p w:rsidR="00DA26C1" w:rsidRPr="0096465B" w:rsidRDefault="006A7AA6" w:rsidP="006068B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6465B">
              <w:rPr>
                <w:rFonts w:eastAsia="Calibri"/>
                <w:b/>
                <w:sz w:val="28"/>
                <w:szCs w:val="28"/>
              </w:rPr>
              <w:t>Рекомендации</w:t>
            </w:r>
          </w:p>
          <w:p w:rsidR="00DA26C1" w:rsidRPr="0096465B" w:rsidRDefault="00DA26C1" w:rsidP="00563F8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A26C1" w:rsidRPr="0096465B" w:rsidRDefault="006A7AA6" w:rsidP="00563F8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6465B">
              <w:rPr>
                <w:rFonts w:eastAsia="Calibri"/>
                <w:b/>
                <w:sz w:val="28"/>
                <w:szCs w:val="28"/>
              </w:rPr>
              <w:t>Класс</w:t>
            </w:r>
          </w:p>
        </w:tc>
        <w:tc>
          <w:tcPr>
            <w:tcW w:w="2552" w:type="dxa"/>
          </w:tcPr>
          <w:p w:rsidR="00DA26C1" w:rsidRPr="0096465B" w:rsidRDefault="006A7AA6" w:rsidP="00563F8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6465B">
              <w:rPr>
                <w:rFonts w:eastAsia="Calibri"/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6A7AA6" w:rsidRPr="009969EB" w:rsidTr="00563F88">
        <w:tc>
          <w:tcPr>
            <w:tcW w:w="6804" w:type="dxa"/>
          </w:tcPr>
          <w:p w:rsidR="00DA26C1" w:rsidRPr="009969EB" w:rsidRDefault="006A7AA6" w:rsidP="00563F88">
            <w:pPr>
              <w:jc w:val="both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>Нестероидные противовоспалительные препараты (НПВС) рекомендуются как первая линия терапии острого перикардита у детей</w:t>
            </w:r>
            <w:r w:rsidR="007E6626" w:rsidRPr="009969EB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A7AA6" w:rsidRPr="009969EB" w:rsidRDefault="006A7AA6" w:rsidP="00563F88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A7AA6" w:rsidRPr="009969EB" w:rsidRDefault="006A7AA6" w:rsidP="00563F88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9969EB">
              <w:rPr>
                <w:rFonts w:eastAsia="Calibri"/>
                <w:sz w:val="28"/>
                <w:szCs w:val="28"/>
                <w:lang w:val="en-US"/>
              </w:rPr>
              <w:t>I</w:t>
            </w:r>
          </w:p>
        </w:tc>
        <w:tc>
          <w:tcPr>
            <w:tcW w:w="2552" w:type="dxa"/>
          </w:tcPr>
          <w:p w:rsidR="006A7AA6" w:rsidRPr="009969EB" w:rsidRDefault="006A7AA6" w:rsidP="00563F88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:rsidR="006A7AA6" w:rsidRPr="009969EB" w:rsidRDefault="006A7AA6" w:rsidP="00563F88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9969EB">
              <w:rPr>
                <w:rFonts w:eastAsia="Calibri"/>
                <w:sz w:val="28"/>
                <w:szCs w:val="28"/>
                <w:lang w:val="en-US"/>
              </w:rPr>
              <w:t>C</w:t>
            </w:r>
          </w:p>
        </w:tc>
      </w:tr>
      <w:tr w:rsidR="006A7AA6" w:rsidRPr="009969EB" w:rsidTr="00563F88">
        <w:tc>
          <w:tcPr>
            <w:tcW w:w="6804" w:type="dxa"/>
          </w:tcPr>
          <w:p w:rsidR="006A7AA6" w:rsidRPr="009969EB" w:rsidRDefault="006A7AA6" w:rsidP="00563F88">
            <w:pPr>
              <w:jc w:val="both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>Колхицин следует рассматривать как</w:t>
            </w:r>
          </w:p>
          <w:p w:rsidR="0096465B" w:rsidRDefault="006A7AA6" w:rsidP="00563F88">
            <w:pPr>
              <w:jc w:val="both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 xml:space="preserve">дополнение к противовоспалительной терапииострого рецидивирующего  перикардита у детей: </w:t>
            </w:r>
          </w:p>
          <w:p w:rsidR="006A7AA6" w:rsidRPr="009969EB" w:rsidRDefault="006A7AA6" w:rsidP="00563F88">
            <w:pPr>
              <w:jc w:val="both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 xml:space="preserve">в возрасте до 5 лет - 0,5 мг/сут; </w:t>
            </w:r>
          </w:p>
          <w:p w:rsidR="006A7AA6" w:rsidRPr="009969EB" w:rsidRDefault="006A7AA6" w:rsidP="00563F88">
            <w:pPr>
              <w:jc w:val="both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>старше 5 лет - 1,0-1,5 мг/сут в 2-3 приема;</w:t>
            </w:r>
          </w:p>
        </w:tc>
        <w:tc>
          <w:tcPr>
            <w:tcW w:w="1134" w:type="dxa"/>
          </w:tcPr>
          <w:p w:rsidR="006A7AA6" w:rsidRPr="009969EB" w:rsidRDefault="006A7AA6" w:rsidP="00563F88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A7AA6" w:rsidRPr="009969EB" w:rsidRDefault="006A7AA6" w:rsidP="00563F88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A7AA6" w:rsidRPr="009969EB" w:rsidRDefault="006B0D03" w:rsidP="00563F88">
            <w:pPr>
              <w:jc w:val="center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>I</w:t>
            </w:r>
            <w:r w:rsidR="006A7AA6" w:rsidRPr="009969EB">
              <w:rPr>
                <w:rFonts w:eastAsia="Calibri"/>
                <w:sz w:val="28"/>
                <w:szCs w:val="28"/>
                <w:lang w:val="en-US"/>
              </w:rPr>
              <w:t>I</w:t>
            </w:r>
            <w:r w:rsidR="006A7AA6" w:rsidRPr="009969EB"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2552" w:type="dxa"/>
          </w:tcPr>
          <w:p w:rsidR="006A7AA6" w:rsidRPr="009969EB" w:rsidRDefault="006A7AA6" w:rsidP="00563F88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A7AA6" w:rsidRPr="009969EB" w:rsidRDefault="006A7AA6" w:rsidP="00563F88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A7AA6" w:rsidRPr="009969EB" w:rsidRDefault="006A7AA6" w:rsidP="00563F88">
            <w:pPr>
              <w:jc w:val="center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  <w:lang w:val="en-US"/>
              </w:rPr>
              <w:t>C</w:t>
            </w:r>
          </w:p>
        </w:tc>
      </w:tr>
      <w:tr w:rsidR="006A7AA6" w:rsidRPr="009969EB" w:rsidTr="00563F88">
        <w:trPr>
          <w:trHeight w:val="944"/>
        </w:trPr>
        <w:tc>
          <w:tcPr>
            <w:tcW w:w="6804" w:type="dxa"/>
          </w:tcPr>
          <w:p w:rsidR="006A7AA6" w:rsidRPr="009969EB" w:rsidRDefault="006B0D03" w:rsidP="00563F88">
            <w:pPr>
              <w:jc w:val="both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>Анти-IL-1 препараты могут быть использованы у детей</w:t>
            </w:r>
            <w:r w:rsidR="006A7AA6" w:rsidRPr="009969EB">
              <w:rPr>
                <w:rFonts w:eastAsia="Calibri"/>
                <w:sz w:val="28"/>
                <w:szCs w:val="28"/>
              </w:rPr>
              <w:t xml:space="preserve"> с рецидивирующим перикардитом и</w:t>
            </w:r>
          </w:p>
          <w:p w:rsidR="006A7AA6" w:rsidRPr="009969EB" w:rsidRDefault="006A7AA6" w:rsidP="00563F88">
            <w:pPr>
              <w:jc w:val="both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>особенно,когда они кортикостероидзависимы</w:t>
            </w:r>
            <w:r w:rsidR="006B0D03" w:rsidRPr="009969EB">
              <w:rPr>
                <w:rFonts w:eastAsia="Calibri"/>
                <w:sz w:val="28"/>
                <w:szCs w:val="28"/>
              </w:rPr>
              <w:t>е</w:t>
            </w:r>
            <w:r w:rsidR="007E6626" w:rsidRPr="009969EB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B0D03" w:rsidRPr="009969EB" w:rsidRDefault="006B0D03" w:rsidP="00563F88">
            <w:pPr>
              <w:jc w:val="center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>IIb</w:t>
            </w:r>
          </w:p>
          <w:p w:rsidR="006A7AA6" w:rsidRPr="009969EB" w:rsidRDefault="006A7AA6" w:rsidP="00563F8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2" w:type="dxa"/>
          </w:tcPr>
          <w:p w:rsidR="006A7AA6" w:rsidRPr="009969EB" w:rsidRDefault="006B0D03" w:rsidP="00563F88">
            <w:pPr>
              <w:jc w:val="center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>C</w:t>
            </w:r>
          </w:p>
        </w:tc>
      </w:tr>
      <w:tr w:rsidR="006A7AA6" w:rsidRPr="009969EB" w:rsidTr="00563F88">
        <w:trPr>
          <w:trHeight w:val="572"/>
        </w:trPr>
        <w:tc>
          <w:tcPr>
            <w:tcW w:w="6804" w:type="dxa"/>
          </w:tcPr>
          <w:p w:rsidR="006A7AA6" w:rsidRPr="009969EB" w:rsidRDefault="006B0D03" w:rsidP="00563F88">
            <w:pPr>
              <w:jc w:val="both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 xml:space="preserve">Аспирин не рекомендуется детям в связи с высоким риском развития синдрома Рея и гепатотоксичности. </w:t>
            </w:r>
          </w:p>
        </w:tc>
        <w:tc>
          <w:tcPr>
            <w:tcW w:w="1134" w:type="dxa"/>
          </w:tcPr>
          <w:p w:rsidR="006A7AA6" w:rsidRPr="009969EB" w:rsidRDefault="006B0D03" w:rsidP="00563F88">
            <w:pPr>
              <w:jc w:val="center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>III</w:t>
            </w:r>
          </w:p>
        </w:tc>
        <w:tc>
          <w:tcPr>
            <w:tcW w:w="2552" w:type="dxa"/>
          </w:tcPr>
          <w:p w:rsidR="006A7AA6" w:rsidRPr="009969EB" w:rsidRDefault="006B0D03" w:rsidP="00563F88">
            <w:pPr>
              <w:jc w:val="center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>C</w:t>
            </w:r>
          </w:p>
        </w:tc>
      </w:tr>
      <w:tr w:rsidR="006B0D03" w:rsidRPr="009969EB" w:rsidTr="00563F88">
        <w:tc>
          <w:tcPr>
            <w:tcW w:w="6804" w:type="dxa"/>
          </w:tcPr>
          <w:p w:rsidR="006B0D03" w:rsidRPr="009969EB" w:rsidRDefault="006B0D03" w:rsidP="00563F88">
            <w:pPr>
              <w:jc w:val="both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t xml:space="preserve">Кортикостероиды не рекомендуютсяиз-за тяжести их </w:t>
            </w:r>
            <w:r w:rsidRPr="009969EB">
              <w:rPr>
                <w:rFonts w:eastAsia="Calibri"/>
                <w:sz w:val="28"/>
                <w:szCs w:val="28"/>
              </w:rPr>
              <w:lastRenderedPageBreak/>
              <w:t>побочных эффектов урастущих детей, если нетконкретных признаков  аутоиммуннойболезни.</w:t>
            </w:r>
          </w:p>
        </w:tc>
        <w:tc>
          <w:tcPr>
            <w:tcW w:w="1134" w:type="dxa"/>
          </w:tcPr>
          <w:p w:rsidR="006B0D03" w:rsidRPr="009969EB" w:rsidRDefault="006B0D03" w:rsidP="00563F88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B0D03" w:rsidRPr="009969EB" w:rsidRDefault="006B0D03" w:rsidP="00563F88">
            <w:pPr>
              <w:jc w:val="center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lastRenderedPageBreak/>
              <w:t>III</w:t>
            </w:r>
          </w:p>
        </w:tc>
        <w:tc>
          <w:tcPr>
            <w:tcW w:w="2552" w:type="dxa"/>
          </w:tcPr>
          <w:p w:rsidR="006B0D03" w:rsidRPr="009969EB" w:rsidRDefault="006B0D03" w:rsidP="00563F88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B0D03" w:rsidRPr="009969EB" w:rsidRDefault="006B0D03" w:rsidP="00563F88">
            <w:pPr>
              <w:jc w:val="center"/>
              <w:rPr>
                <w:rFonts w:eastAsia="Calibri"/>
                <w:sz w:val="28"/>
                <w:szCs w:val="28"/>
              </w:rPr>
            </w:pPr>
            <w:r w:rsidRPr="009969EB">
              <w:rPr>
                <w:rFonts w:eastAsia="Calibri"/>
                <w:sz w:val="28"/>
                <w:szCs w:val="28"/>
              </w:rPr>
              <w:lastRenderedPageBreak/>
              <w:t>C</w:t>
            </w:r>
          </w:p>
        </w:tc>
      </w:tr>
    </w:tbl>
    <w:p w:rsidR="001E14F6" w:rsidRPr="001E14F6" w:rsidRDefault="001E14F6" w:rsidP="00DA7E8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00566" w:rsidRDefault="00700566" w:rsidP="0070056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939B2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647F40">
        <w:rPr>
          <w:rFonts w:ascii="Times New Roman" w:hAnsi="Times New Roman"/>
          <w:b/>
          <w:sz w:val="28"/>
          <w:szCs w:val="28"/>
        </w:rPr>
        <w:t>, применяемых  у детей, при лечении перикардитов</w:t>
      </w:r>
      <w:r w:rsidRPr="004939B2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f1"/>
        <w:tblW w:w="10598" w:type="dxa"/>
        <w:tblLayout w:type="fixed"/>
        <w:tblLook w:val="04A0"/>
      </w:tblPr>
      <w:tblGrid>
        <w:gridCol w:w="392"/>
        <w:gridCol w:w="2977"/>
        <w:gridCol w:w="2976"/>
        <w:gridCol w:w="2552"/>
        <w:gridCol w:w="1701"/>
      </w:tblGrid>
      <w:tr w:rsidR="00F80300" w:rsidTr="001F2AA7">
        <w:tc>
          <w:tcPr>
            <w:tcW w:w="392" w:type="dxa"/>
          </w:tcPr>
          <w:p w:rsidR="00F80300" w:rsidRPr="003C0A4C" w:rsidRDefault="00F80300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C0A4C">
              <w:rPr>
                <w:b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F80300" w:rsidRPr="003C0A4C" w:rsidRDefault="00F80300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Н</w:t>
            </w:r>
            <w:r w:rsidRPr="003C0A4C">
              <w:rPr>
                <w:b/>
                <w:bCs/>
                <w:iCs/>
                <w:sz w:val="28"/>
                <w:szCs w:val="28"/>
              </w:rPr>
              <w:t>азвание препарата</w:t>
            </w:r>
          </w:p>
        </w:tc>
        <w:tc>
          <w:tcPr>
            <w:tcW w:w="2976" w:type="dxa"/>
          </w:tcPr>
          <w:p w:rsidR="00F80300" w:rsidRPr="003C0A4C" w:rsidRDefault="00F80300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C0A4C">
              <w:rPr>
                <w:b/>
                <w:bCs/>
                <w:iCs/>
                <w:sz w:val="28"/>
                <w:szCs w:val="28"/>
              </w:rPr>
              <w:t>дозировка</w:t>
            </w:r>
          </w:p>
        </w:tc>
        <w:tc>
          <w:tcPr>
            <w:tcW w:w="2552" w:type="dxa"/>
          </w:tcPr>
          <w:p w:rsidR="00F80300" w:rsidRPr="003C0A4C" w:rsidRDefault="00F80300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C0A4C">
              <w:rPr>
                <w:b/>
                <w:bCs/>
                <w:iCs/>
                <w:sz w:val="28"/>
                <w:szCs w:val="28"/>
              </w:rPr>
              <w:t>длительность применения</w:t>
            </w:r>
          </w:p>
        </w:tc>
        <w:tc>
          <w:tcPr>
            <w:tcW w:w="1701" w:type="dxa"/>
          </w:tcPr>
          <w:p w:rsidR="00F80300" w:rsidRPr="003C0A4C" w:rsidRDefault="00F80300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уровень доказательности</w:t>
            </w:r>
          </w:p>
        </w:tc>
      </w:tr>
      <w:tr w:rsidR="001F2AA7" w:rsidTr="001F2AA7">
        <w:tc>
          <w:tcPr>
            <w:tcW w:w="392" w:type="dxa"/>
          </w:tcPr>
          <w:p w:rsidR="001F2AA7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F2AA7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Диклофенак</w:t>
            </w:r>
          </w:p>
          <w:p w:rsidR="001F2AA7" w:rsidRPr="00515920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или</w:t>
            </w:r>
          </w:p>
        </w:tc>
        <w:tc>
          <w:tcPr>
            <w:tcW w:w="2976" w:type="dxa"/>
          </w:tcPr>
          <w:p w:rsidR="001F2AA7" w:rsidRPr="008C648F" w:rsidRDefault="001F2AA7" w:rsidP="00EE5EBF">
            <w:pPr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1-3 мг/кг  однократно</w:t>
            </w:r>
          </w:p>
        </w:tc>
        <w:tc>
          <w:tcPr>
            <w:tcW w:w="2552" w:type="dxa"/>
          </w:tcPr>
          <w:p w:rsidR="001F2AA7" w:rsidRPr="006D44BF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До клинического эффекта.</w:t>
            </w:r>
          </w:p>
        </w:tc>
        <w:tc>
          <w:tcPr>
            <w:tcW w:w="1701" w:type="dxa"/>
          </w:tcPr>
          <w:p w:rsidR="001F2AA7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</w:t>
            </w:r>
          </w:p>
        </w:tc>
      </w:tr>
      <w:tr w:rsidR="001F2AA7" w:rsidTr="001F2AA7">
        <w:tc>
          <w:tcPr>
            <w:tcW w:w="392" w:type="dxa"/>
          </w:tcPr>
          <w:p w:rsidR="001F2AA7" w:rsidRPr="006D44BF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1F2AA7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Ибупрофен</w:t>
            </w:r>
          </w:p>
          <w:p w:rsidR="001F2AA7" w:rsidRPr="008C648F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или</w:t>
            </w:r>
          </w:p>
        </w:tc>
        <w:tc>
          <w:tcPr>
            <w:tcW w:w="2976" w:type="dxa"/>
          </w:tcPr>
          <w:p w:rsidR="001F2AA7" w:rsidRPr="0052327C" w:rsidRDefault="001F2AA7" w:rsidP="00EE5EBF">
            <w:pPr>
              <w:rPr>
                <w:sz w:val="28"/>
                <w:szCs w:val="28"/>
              </w:rPr>
            </w:pPr>
            <w:r w:rsidRPr="0052327C">
              <w:rPr>
                <w:sz w:val="28"/>
                <w:szCs w:val="28"/>
              </w:rPr>
              <w:t>10 мг/кг/сутки в 3-4 приема</w:t>
            </w:r>
          </w:p>
        </w:tc>
        <w:tc>
          <w:tcPr>
            <w:tcW w:w="2552" w:type="dxa"/>
          </w:tcPr>
          <w:p w:rsidR="001F2AA7" w:rsidRPr="003E088D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До клинического  эффекта</w:t>
            </w:r>
          </w:p>
        </w:tc>
        <w:tc>
          <w:tcPr>
            <w:tcW w:w="1701" w:type="dxa"/>
          </w:tcPr>
          <w:p w:rsidR="001F2AA7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</w:t>
            </w:r>
          </w:p>
        </w:tc>
      </w:tr>
      <w:tr w:rsidR="001F2AA7" w:rsidTr="001F2AA7">
        <w:tc>
          <w:tcPr>
            <w:tcW w:w="392" w:type="dxa"/>
          </w:tcPr>
          <w:p w:rsidR="001F2AA7" w:rsidRPr="00DA0B0A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1F2AA7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Индометацин</w:t>
            </w:r>
          </w:p>
          <w:p w:rsidR="001F2AA7" w:rsidRPr="00DB7FE1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или</w:t>
            </w:r>
          </w:p>
        </w:tc>
        <w:tc>
          <w:tcPr>
            <w:tcW w:w="2976" w:type="dxa"/>
          </w:tcPr>
          <w:p w:rsidR="001F2AA7" w:rsidRPr="00DB7FE1" w:rsidRDefault="001F2AA7" w:rsidP="00EE5EBF">
            <w:pPr>
              <w:rPr>
                <w:sz w:val="28"/>
                <w:szCs w:val="28"/>
              </w:rPr>
            </w:pPr>
            <w:r w:rsidRPr="0052327C">
              <w:rPr>
                <w:sz w:val="28"/>
                <w:szCs w:val="28"/>
              </w:rPr>
              <w:t>10 мг/кг/сутки в 3-4 приема</w:t>
            </w:r>
          </w:p>
        </w:tc>
        <w:tc>
          <w:tcPr>
            <w:tcW w:w="2552" w:type="dxa"/>
          </w:tcPr>
          <w:p w:rsidR="001F2AA7" w:rsidRPr="00DB7FE1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До исчезновения выпота в перикарде  </w:t>
            </w:r>
          </w:p>
        </w:tc>
        <w:tc>
          <w:tcPr>
            <w:tcW w:w="1701" w:type="dxa"/>
          </w:tcPr>
          <w:p w:rsidR="001F2AA7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</w:t>
            </w:r>
          </w:p>
        </w:tc>
      </w:tr>
      <w:tr w:rsidR="001F2AA7" w:rsidTr="001F2AA7">
        <w:tc>
          <w:tcPr>
            <w:tcW w:w="392" w:type="dxa"/>
          </w:tcPr>
          <w:p w:rsidR="001F2AA7" w:rsidRPr="008A24CF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1F2AA7" w:rsidRPr="008A24CF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Напроксен  </w:t>
            </w:r>
          </w:p>
        </w:tc>
        <w:tc>
          <w:tcPr>
            <w:tcW w:w="2976" w:type="dxa"/>
          </w:tcPr>
          <w:p w:rsidR="001F2AA7" w:rsidRDefault="001F2AA7" w:rsidP="00EE5E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Детям старше 2 лет </w:t>
            </w:r>
          </w:p>
          <w:p w:rsidR="001F2AA7" w:rsidRPr="0052327C" w:rsidRDefault="001F2AA7" w:rsidP="00EE5EBF">
            <w:pPr>
              <w:rPr>
                <w:sz w:val="28"/>
                <w:szCs w:val="28"/>
              </w:rPr>
            </w:pPr>
            <w:r w:rsidRPr="0052327C">
              <w:rPr>
                <w:sz w:val="28"/>
                <w:szCs w:val="28"/>
              </w:rPr>
              <w:t>10 мг/кг/сутки в 2 приема</w:t>
            </w:r>
          </w:p>
        </w:tc>
        <w:tc>
          <w:tcPr>
            <w:tcW w:w="2552" w:type="dxa"/>
          </w:tcPr>
          <w:p w:rsidR="001F2AA7" w:rsidRPr="00A16A18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До исчезновения выпота в перикарде</w:t>
            </w:r>
          </w:p>
        </w:tc>
        <w:tc>
          <w:tcPr>
            <w:tcW w:w="1701" w:type="dxa"/>
          </w:tcPr>
          <w:p w:rsidR="001F2AA7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</w:t>
            </w:r>
          </w:p>
        </w:tc>
      </w:tr>
      <w:tr w:rsidR="001F2AA7" w:rsidTr="00FA5A52">
        <w:tc>
          <w:tcPr>
            <w:tcW w:w="10598" w:type="dxa"/>
            <w:gridSpan w:val="5"/>
          </w:tcPr>
          <w:p w:rsidR="001F2AA7" w:rsidRPr="00163A20" w:rsidRDefault="001F2AA7" w:rsidP="001C40D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F80300" w:rsidTr="00FA5A52">
        <w:tc>
          <w:tcPr>
            <w:tcW w:w="10598" w:type="dxa"/>
            <w:gridSpan w:val="5"/>
          </w:tcPr>
          <w:p w:rsidR="00F80300" w:rsidRPr="00163A20" w:rsidRDefault="00F80300" w:rsidP="001C40D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163A20">
              <w:rPr>
                <w:b/>
                <w:bCs/>
                <w:iCs/>
                <w:sz w:val="28"/>
                <w:szCs w:val="28"/>
              </w:rPr>
              <w:t>Диуретики</w:t>
            </w:r>
          </w:p>
        </w:tc>
      </w:tr>
      <w:tr w:rsidR="00F80300" w:rsidTr="001F2AA7">
        <w:tc>
          <w:tcPr>
            <w:tcW w:w="392" w:type="dxa"/>
          </w:tcPr>
          <w:p w:rsidR="00F80300" w:rsidRDefault="001F2AA7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F80300" w:rsidRDefault="00F80300" w:rsidP="000B11C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3A20">
              <w:rPr>
                <w:rFonts w:ascii="Times New Roman" w:hAnsi="Times New Roman"/>
                <w:sz w:val="28"/>
                <w:szCs w:val="28"/>
              </w:rPr>
              <w:t xml:space="preserve">Гидрохлортиазид </w:t>
            </w:r>
          </w:p>
          <w:p w:rsidR="001F2AA7" w:rsidRPr="00163A20" w:rsidRDefault="001F2AA7" w:rsidP="000B11C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</w:t>
            </w:r>
          </w:p>
        </w:tc>
        <w:tc>
          <w:tcPr>
            <w:tcW w:w="2976" w:type="dxa"/>
          </w:tcPr>
          <w:p w:rsidR="00F80300" w:rsidRPr="00163A20" w:rsidRDefault="00F80300" w:rsidP="001C40DC">
            <w:pPr>
              <w:rPr>
                <w:sz w:val="28"/>
                <w:szCs w:val="28"/>
              </w:rPr>
            </w:pPr>
            <w:r w:rsidRPr="00163A20">
              <w:rPr>
                <w:sz w:val="28"/>
                <w:szCs w:val="28"/>
              </w:rPr>
              <w:t>внутрь 1-2 мг/кг/сутки или</w:t>
            </w:r>
          </w:p>
        </w:tc>
        <w:tc>
          <w:tcPr>
            <w:tcW w:w="2552" w:type="dxa"/>
          </w:tcPr>
          <w:p w:rsidR="00F80300" w:rsidRPr="00163A20" w:rsidRDefault="00F80300" w:rsidP="00163A2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 w:rsidRPr="00163A20">
              <w:rPr>
                <w:bCs/>
                <w:iCs/>
                <w:sz w:val="28"/>
                <w:szCs w:val="28"/>
              </w:rPr>
              <w:t xml:space="preserve">До исчезновения выпота в перикарде   </w:t>
            </w:r>
          </w:p>
        </w:tc>
        <w:tc>
          <w:tcPr>
            <w:tcW w:w="1701" w:type="dxa"/>
          </w:tcPr>
          <w:p w:rsidR="00F80300" w:rsidRPr="00163A20" w:rsidRDefault="00F80300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</w:t>
            </w:r>
          </w:p>
        </w:tc>
      </w:tr>
      <w:tr w:rsidR="00F80300" w:rsidTr="001F2AA7">
        <w:trPr>
          <w:trHeight w:val="1146"/>
        </w:trPr>
        <w:tc>
          <w:tcPr>
            <w:tcW w:w="392" w:type="dxa"/>
          </w:tcPr>
          <w:p w:rsidR="00F80300" w:rsidRPr="006E34B4" w:rsidRDefault="001F2AA7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F80300" w:rsidRDefault="00F80300" w:rsidP="001C40D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Фуросемид</w:t>
            </w:r>
          </w:p>
          <w:p w:rsidR="001F2AA7" w:rsidRDefault="001F2AA7" w:rsidP="001C40D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или</w:t>
            </w:r>
          </w:p>
        </w:tc>
        <w:tc>
          <w:tcPr>
            <w:tcW w:w="2976" w:type="dxa"/>
          </w:tcPr>
          <w:p w:rsidR="00F80300" w:rsidRPr="00B76A1F" w:rsidRDefault="00F80300" w:rsidP="001C40DC">
            <w:pPr>
              <w:rPr>
                <w:bCs/>
                <w:iCs/>
                <w:sz w:val="28"/>
                <w:szCs w:val="28"/>
              </w:rPr>
            </w:pPr>
            <w:r w:rsidRPr="00B76A1F">
              <w:rPr>
                <w:sz w:val="28"/>
                <w:szCs w:val="28"/>
              </w:rPr>
              <w:t>внутрь 2-4 мг/кг/сутки или в/в или в/м 1-2 мг/кг/сут 1 раз</w:t>
            </w:r>
          </w:p>
        </w:tc>
        <w:tc>
          <w:tcPr>
            <w:tcW w:w="2552" w:type="dxa"/>
          </w:tcPr>
          <w:p w:rsidR="00F80300" w:rsidRPr="00C40A75" w:rsidRDefault="00F80300" w:rsidP="001C40D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 До клинического эффекта</w:t>
            </w:r>
          </w:p>
        </w:tc>
        <w:tc>
          <w:tcPr>
            <w:tcW w:w="1701" w:type="dxa"/>
          </w:tcPr>
          <w:p w:rsidR="00F80300" w:rsidRDefault="00F80300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</w:t>
            </w:r>
          </w:p>
        </w:tc>
      </w:tr>
      <w:tr w:rsidR="00F80300" w:rsidTr="001F2AA7">
        <w:tc>
          <w:tcPr>
            <w:tcW w:w="392" w:type="dxa"/>
          </w:tcPr>
          <w:p w:rsidR="00F80300" w:rsidRPr="00503E67" w:rsidRDefault="001F2AA7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F80300" w:rsidRPr="001C4E54" w:rsidRDefault="00F80300" w:rsidP="001C40D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Спиронолактон</w:t>
            </w:r>
          </w:p>
        </w:tc>
        <w:tc>
          <w:tcPr>
            <w:tcW w:w="2976" w:type="dxa"/>
          </w:tcPr>
          <w:p w:rsidR="00F80300" w:rsidRPr="00E33FDD" w:rsidRDefault="00F80300" w:rsidP="001C40DC">
            <w:pPr>
              <w:rPr>
                <w:sz w:val="28"/>
                <w:szCs w:val="28"/>
              </w:rPr>
            </w:pPr>
            <w:r w:rsidRPr="00E33FDD">
              <w:rPr>
                <w:sz w:val="28"/>
                <w:szCs w:val="28"/>
              </w:rPr>
              <w:t>1мг/кг/сутки (максимально 3 мг/кг/сутки) в 2 приема</w:t>
            </w:r>
          </w:p>
        </w:tc>
        <w:tc>
          <w:tcPr>
            <w:tcW w:w="2552" w:type="dxa"/>
          </w:tcPr>
          <w:p w:rsidR="00F80300" w:rsidRPr="001C4E54" w:rsidRDefault="00F80300" w:rsidP="001C40D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До клинического эффекта</w:t>
            </w:r>
          </w:p>
        </w:tc>
        <w:tc>
          <w:tcPr>
            <w:tcW w:w="1701" w:type="dxa"/>
          </w:tcPr>
          <w:p w:rsidR="00F80300" w:rsidRDefault="00F80300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</w:t>
            </w:r>
          </w:p>
        </w:tc>
      </w:tr>
      <w:tr w:rsidR="00F80300" w:rsidTr="00FA5A52">
        <w:tc>
          <w:tcPr>
            <w:tcW w:w="10598" w:type="dxa"/>
            <w:gridSpan w:val="5"/>
          </w:tcPr>
          <w:p w:rsidR="00F80300" w:rsidRPr="00700566" w:rsidRDefault="00F80300" w:rsidP="001C40D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Ингибитор протонной помпы (</w:t>
            </w:r>
            <w:r w:rsidRPr="00700566">
              <w:rPr>
                <w:b/>
                <w:bCs/>
                <w:iCs/>
                <w:sz w:val="28"/>
                <w:szCs w:val="28"/>
              </w:rPr>
              <w:t>гастропротекция)</w:t>
            </w:r>
          </w:p>
        </w:tc>
      </w:tr>
      <w:tr w:rsidR="00F80300" w:rsidTr="001F2AA7">
        <w:tc>
          <w:tcPr>
            <w:tcW w:w="392" w:type="dxa"/>
          </w:tcPr>
          <w:p w:rsidR="00F80300" w:rsidRPr="00880A4F" w:rsidRDefault="001F2AA7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1F2AA7" w:rsidRDefault="00F80300" w:rsidP="00700566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Омепразол, </w:t>
            </w:r>
          </w:p>
          <w:p w:rsidR="001F2AA7" w:rsidRDefault="001F2AA7" w:rsidP="00700566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  <w:p w:rsidR="00F80300" w:rsidRDefault="00F80300" w:rsidP="00700566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пантопразол</w:t>
            </w:r>
          </w:p>
          <w:p w:rsidR="001F2AA7" w:rsidRDefault="001F2AA7" w:rsidP="00700566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</w:t>
            </w:r>
          </w:p>
          <w:p w:rsidR="001F2AA7" w:rsidRPr="00880A4F" w:rsidRDefault="001F2AA7" w:rsidP="00700566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рабепрозол</w:t>
            </w:r>
          </w:p>
        </w:tc>
        <w:tc>
          <w:tcPr>
            <w:tcW w:w="2976" w:type="dxa"/>
          </w:tcPr>
          <w:p w:rsidR="00F80300" w:rsidRPr="00C66880" w:rsidRDefault="00F80300" w:rsidP="001C40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мг х 1 раз/день</w:t>
            </w:r>
          </w:p>
        </w:tc>
        <w:tc>
          <w:tcPr>
            <w:tcW w:w="2552" w:type="dxa"/>
          </w:tcPr>
          <w:p w:rsidR="00F80300" w:rsidRPr="00C66880" w:rsidRDefault="00F80300" w:rsidP="00700566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10-14 дней</w:t>
            </w:r>
          </w:p>
        </w:tc>
        <w:tc>
          <w:tcPr>
            <w:tcW w:w="1701" w:type="dxa"/>
          </w:tcPr>
          <w:p w:rsidR="00F80300" w:rsidRDefault="00F80300" w:rsidP="00F8030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</w:t>
            </w:r>
          </w:p>
        </w:tc>
      </w:tr>
    </w:tbl>
    <w:p w:rsidR="001C40DC" w:rsidRDefault="001C40DC" w:rsidP="001C40DC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00566" w:rsidRPr="00BB4407" w:rsidRDefault="0096465B" w:rsidP="00700566">
      <w:pPr>
        <w:tabs>
          <w:tab w:val="left" w:pos="885"/>
          <w:tab w:val="left" w:pos="9498"/>
        </w:tabs>
        <w:autoSpaceDE w:val="0"/>
        <w:autoSpaceDN w:val="0"/>
        <w:adjustRightInd w:val="0"/>
        <w:ind w:right="-1"/>
        <w:jc w:val="both"/>
        <w:rPr>
          <w:b/>
          <w:bCs/>
          <w:iCs/>
          <w:sz w:val="28"/>
          <w:szCs w:val="28"/>
        </w:rPr>
      </w:pPr>
      <w:r w:rsidRPr="0096465B">
        <w:rPr>
          <w:rFonts w:eastAsia="Calibri"/>
          <w:b/>
          <w:sz w:val="28"/>
          <w:szCs w:val="28"/>
          <w:lang w:eastAsia="en-US"/>
        </w:rPr>
        <w:t>Пе</w:t>
      </w:r>
      <w:r w:rsidR="00CF21A8" w:rsidRPr="009049CC">
        <w:rPr>
          <w:b/>
          <w:sz w:val="28"/>
          <w:szCs w:val="28"/>
        </w:rPr>
        <w:t>речень дополнительных лекарственных средств</w:t>
      </w:r>
      <w:r w:rsidR="00700566">
        <w:rPr>
          <w:b/>
          <w:sz w:val="28"/>
          <w:szCs w:val="28"/>
        </w:rPr>
        <w:t>,</w:t>
      </w:r>
      <w:r w:rsidR="00700566" w:rsidRPr="00BB4407">
        <w:rPr>
          <w:b/>
          <w:bCs/>
          <w:iCs/>
          <w:sz w:val="28"/>
          <w:szCs w:val="28"/>
        </w:rPr>
        <w:t xml:space="preserve"> применяемых у детей </w:t>
      </w:r>
      <w:r w:rsidR="00647F40">
        <w:rPr>
          <w:b/>
          <w:bCs/>
          <w:iCs/>
          <w:sz w:val="28"/>
          <w:szCs w:val="28"/>
        </w:rPr>
        <w:t>при лечении перикардитов:</w:t>
      </w:r>
    </w:p>
    <w:tbl>
      <w:tblPr>
        <w:tblStyle w:val="af1"/>
        <w:tblW w:w="10598" w:type="dxa"/>
        <w:tblLayout w:type="fixed"/>
        <w:tblLook w:val="04A0"/>
      </w:tblPr>
      <w:tblGrid>
        <w:gridCol w:w="534"/>
        <w:gridCol w:w="31"/>
        <w:gridCol w:w="2804"/>
        <w:gridCol w:w="2976"/>
        <w:gridCol w:w="2552"/>
        <w:gridCol w:w="1701"/>
      </w:tblGrid>
      <w:tr w:rsidR="00EA6492" w:rsidTr="00FA5A52">
        <w:tc>
          <w:tcPr>
            <w:tcW w:w="565" w:type="dxa"/>
            <w:gridSpan w:val="2"/>
          </w:tcPr>
          <w:p w:rsidR="00EA6492" w:rsidRPr="003C0A4C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C0A4C">
              <w:rPr>
                <w:b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2804" w:type="dxa"/>
          </w:tcPr>
          <w:p w:rsidR="00EA6492" w:rsidRPr="003C0A4C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C0A4C">
              <w:rPr>
                <w:b/>
                <w:bCs/>
                <w:iCs/>
                <w:sz w:val="28"/>
                <w:szCs w:val="28"/>
              </w:rPr>
              <w:t>название препарата</w:t>
            </w:r>
          </w:p>
        </w:tc>
        <w:tc>
          <w:tcPr>
            <w:tcW w:w="2976" w:type="dxa"/>
          </w:tcPr>
          <w:p w:rsidR="00EA6492" w:rsidRPr="003C0A4C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C0A4C">
              <w:rPr>
                <w:b/>
                <w:bCs/>
                <w:iCs/>
                <w:sz w:val="28"/>
                <w:szCs w:val="28"/>
              </w:rPr>
              <w:t>дозировка</w:t>
            </w:r>
          </w:p>
        </w:tc>
        <w:tc>
          <w:tcPr>
            <w:tcW w:w="2552" w:type="dxa"/>
          </w:tcPr>
          <w:p w:rsidR="00EA6492" w:rsidRPr="003C0A4C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C0A4C">
              <w:rPr>
                <w:b/>
                <w:bCs/>
                <w:iCs/>
                <w:sz w:val="28"/>
                <w:szCs w:val="28"/>
              </w:rPr>
              <w:t>длительность применения</w:t>
            </w:r>
          </w:p>
        </w:tc>
        <w:tc>
          <w:tcPr>
            <w:tcW w:w="1701" w:type="dxa"/>
          </w:tcPr>
          <w:p w:rsidR="00EA6492" w:rsidRPr="003C0A4C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уровень доказательности</w:t>
            </w:r>
          </w:p>
        </w:tc>
      </w:tr>
      <w:tr w:rsidR="001F2AA7" w:rsidTr="001F2AA7">
        <w:tc>
          <w:tcPr>
            <w:tcW w:w="534" w:type="dxa"/>
          </w:tcPr>
          <w:p w:rsidR="001F2AA7" w:rsidRPr="00716015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835" w:type="dxa"/>
            <w:gridSpan w:val="2"/>
          </w:tcPr>
          <w:p w:rsidR="001F2AA7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преднизолон</w:t>
            </w:r>
          </w:p>
        </w:tc>
        <w:tc>
          <w:tcPr>
            <w:tcW w:w="2976" w:type="dxa"/>
          </w:tcPr>
          <w:p w:rsidR="001F2AA7" w:rsidRPr="00B76A1F" w:rsidRDefault="001F2AA7" w:rsidP="00EE5EBF">
            <w:pPr>
              <w:rPr>
                <w:sz w:val="28"/>
                <w:szCs w:val="28"/>
              </w:rPr>
            </w:pPr>
            <w:r w:rsidRPr="00B76A1F">
              <w:rPr>
                <w:sz w:val="28"/>
                <w:szCs w:val="28"/>
              </w:rPr>
              <w:t xml:space="preserve">внутрь, в/м 1-2 </w:t>
            </w:r>
            <w:r w:rsidRPr="00B76A1F">
              <w:rPr>
                <w:sz w:val="28"/>
                <w:szCs w:val="28"/>
              </w:rPr>
              <w:lastRenderedPageBreak/>
              <w:t>мг/кг/сут  х 1 раз</w:t>
            </w:r>
          </w:p>
        </w:tc>
        <w:tc>
          <w:tcPr>
            <w:tcW w:w="2552" w:type="dxa"/>
          </w:tcPr>
          <w:p w:rsidR="001F2AA7" w:rsidRPr="00716015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 xml:space="preserve">Соответственно </w:t>
            </w:r>
            <w:r>
              <w:rPr>
                <w:bCs/>
                <w:iCs/>
                <w:sz w:val="28"/>
                <w:szCs w:val="28"/>
              </w:rPr>
              <w:lastRenderedPageBreak/>
              <w:t xml:space="preserve">протоколу лечения системных заболеваний </w:t>
            </w:r>
          </w:p>
        </w:tc>
        <w:tc>
          <w:tcPr>
            <w:tcW w:w="1701" w:type="dxa"/>
          </w:tcPr>
          <w:p w:rsidR="001F2AA7" w:rsidRDefault="001F2AA7" w:rsidP="00EE5EBF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В</w:t>
            </w:r>
          </w:p>
        </w:tc>
      </w:tr>
      <w:tr w:rsidR="00EA6492" w:rsidTr="00FA5A52">
        <w:tc>
          <w:tcPr>
            <w:tcW w:w="565" w:type="dxa"/>
            <w:gridSpan w:val="2"/>
          </w:tcPr>
          <w:p w:rsidR="00EA6492" w:rsidRPr="006D44BF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2</w:t>
            </w:r>
          </w:p>
        </w:tc>
        <w:tc>
          <w:tcPr>
            <w:tcW w:w="2804" w:type="dxa"/>
          </w:tcPr>
          <w:p w:rsidR="00EA6492" w:rsidRDefault="00EA6492" w:rsidP="00647F4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 xml:space="preserve">Морфин </w:t>
            </w:r>
          </w:p>
          <w:p w:rsidR="00EA6492" w:rsidRDefault="00EA6492" w:rsidP="00647F4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Pr="008C648F" w:rsidRDefault="00EA6492" w:rsidP="00647F4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8C648F" w:rsidRDefault="00EA6492" w:rsidP="00647F40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 xml:space="preserve">в/м 0,1-0,2 мг/кг однократно </w:t>
            </w:r>
          </w:p>
        </w:tc>
        <w:tc>
          <w:tcPr>
            <w:tcW w:w="2552" w:type="dxa"/>
          </w:tcPr>
          <w:p w:rsidR="00EA6492" w:rsidRPr="003E088D" w:rsidRDefault="00EA6492" w:rsidP="00647F4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до купирования боли </w:t>
            </w:r>
          </w:p>
        </w:tc>
        <w:tc>
          <w:tcPr>
            <w:tcW w:w="1701" w:type="dxa"/>
          </w:tcPr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А</w:t>
            </w:r>
          </w:p>
        </w:tc>
      </w:tr>
      <w:tr w:rsidR="00EA6492" w:rsidRPr="003930B7" w:rsidTr="00FA5A52">
        <w:tc>
          <w:tcPr>
            <w:tcW w:w="565" w:type="dxa"/>
            <w:gridSpan w:val="2"/>
          </w:tcPr>
          <w:p w:rsidR="00EA6492" w:rsidRPr="00A16A18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804" w:type="dxa"/>
          </w:tcPr>
          <w:p w:rsidR="00EA6492" w:rsidRPr="003930B7" w:rsidRDefault="00EA6492" w:rsidP="00647F40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  <w:lang w:val="kk-KZ"/>
              </w:rPr>
            </w:pPr>
            <w:r w:rsidRPr="009969EB">
              <w:rPr>
                <w:sz w:val="28"/>
                <w:szCs w:val="28"/>
              </w:rPr>
              <w:t xml:space="preserve">тримеперидин </w:t>
            </w:r>
          </w:p>
        </w:tc>
        <w:tc>
          <w:tcPr>
            <w:tcW w:w="2976" w:type="dxa"/>
          </w:tcPr>
          <w:p w:rsidR="00EA6492" w:rsidRPr="003930B7" w:rsidRDefault="00EA6492" w:rsidP="00647F40">
            <w:pPr>
              <w:rPr>
                <w:bCs/>
                <w:iCs/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>внутрь 3-10 мг однократно</w:t>
            </w:r>
          </w:p>
        </w:tc>
        <w:tc>
          <w:tcPr>
            <w:tcW w:w="2552" w:type="dxa"/>
          </w:tcPr>
          <w:p w:rsidR="00EA6492" w:rsidRDefault="00EA6492" w:rsidP="00C5379C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 До купирования боли</w:t>
            </w: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А</w:t>
            </w:r>
          </w:p>
        </w:tc>
      </w:tr>
      <w:tr w:rsidR="00EA6492" w:rsidRPr="003930B7" w:rsidTr="00FA5A52"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804" w:type="dxa"/>
          </w:tcPr>
          <w:p w:rsidR="00EA6492" w:rsidRPr="009969EB" w:rsidRDefault="00EA6492" w:rsidP="000B11C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Добутамин </w:t>
            </w:r>
          </w:p>
          <w:p w:rsidR="00EA6492" w:rsidRPr="009969EB" w:rsidRDefault="00EA6492" w:rsidP="000B11C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9969EB" w:rsidRDefault="00EA6492" w:rsidP="00647F40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>2-20 мкг/кг/мин</w:t>
            </w:r>
          </w:p>
        </w:tc>
        <w:tc>
          <w:tcPr>
            <w:tcW w:w="2552" w:type="dxa"/>
          </w:tcPr>
          <w:p w:rsidR="00EA6492" w:rsidRDefault="00EA6492" w:rsidP="000B11C6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До клинического эффекта</w:t>
            </w: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А</w:t>
            </w:r>
          </w:p>
        </w:tc>
      </w:tr>
      <w:tr w:rsidR="00EA6492" w:rsidRPr="003930B7" w:rsidTr="00FA5A52"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804" w:type="dxa"/>
          </w:tcPr>
          <w:p w:rsidR="00EA6492" w:rsidRPr="009969EB" w:rsidRDefault="00EA6492" w:rsidP="00120D6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Дигоксин  </w:t>
            </w:r>
          </w:p>
        </w:tc>
        <w:tc>
          <w:tcPr>
            <w:tcW w:w="2976" w:type="dxa"/>
          </w:tcPr>
          <w:p w:rsidR="00EA6492" w:rsidRPr="009969EB" w:rsidRDefault="00EA6492" w:rsidP="00120D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внутрь 5 мкг/кг/сутки в 2 приема, или </w:t>
            </w:r>
            <w:r w:rsidRPr="009969EB">
              <w:rPr>
                <w:sz w:val="28"/>
                <w:szCs w:val="28"/>
              </w:rPr>
              <w:t xml:space="preserve"> в/в 3,75 мкг/кг 1 раз в сутки</w:t>
            </w:r>
          </w:p>
        </w:tc>
        <w:tc>
          <w:tcPr>
            <w:tcW w:w="2552" w:type="dxa"/>
          </w:tcPr>
          <w:p w:rsidR="00EA6492" w:rsidRDefault="00EA6492" w:rsidP="000B11C6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длительно</w:t>
            </w: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A6492" w:rsidRPr="003930B7" w:rsidTr="00FA5A52">
        <w:trPr>
          <w:trHeight w:val="1065"/>
        </w:trPr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804" w:type="dxa"/>
          </w:tcPr>
          <w:p w:rsidR="00EA6492" w:rsidRPr="009969EB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Циклофосфамид </w:t>
            </w:r>
          </w:p>
        </w:tc>
        <w:tc>
          <w:tcPr>
            <w:tcW w:w="2976" w:type="dxa"/>
          </w:tcPr>
          <w:p w:rsidR="00EA6492" w:rsidRPr="009969EB" w:rsidRDefault="00EA6492" w:rsidP="00120D68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>внутрь 1-3 мг/кг 1 раз в сутки</w:t>
            </w:r>
          </w:p>
        </w:tc>
        <w:tc>
          <w:tcPr>
            <w:tcW w:w="2552" w:type="dxa"/>
          </w:tcPr>
          <w:p w:rsidR="00EA6492" w:rsidRPr="009969EB" w:rsidRDefault="00EA6492" w:rsidP="000B11C6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схеме (протокол лечения системных заболеваний)</w:t>
            </w:r>
          </w:p>
        </w:tc>
        <w:tc>
          <w:tcPr>
            <w:tcW w:w="1701" w:type="dxa"/>
          </w:tcPr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EA6492" w:rsidRPr="003930B7" w:rsidTr="00FA5A52">
        <w:trPr>
          <w:trHeight w:val="1368"/>
        </w:trPr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</w:t>
            </w:r>
          </w:p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Pr="00880A4F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804" w:type="dxa"/>
          </w:tcPr>
          <w:p w:rsidR="00EA6492" w:rsidRPr="009969EB" w:rsidRDefault="00EA6492" w:rsidP="00120D6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иммуноглобулин против ЦМВ – </w:t>
            </w:r>
          </w:p>
          <w:p w:rsidR="00EA6492" w:rsidRDefault="00EA6492" w:rsidP="00C5379C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Вирус Коксаки В: интерферон – альфа </w:t>
            </w:r>
          </w:p>
        </w:tc>
        <w:tc>
          <w:tcPr>
            <w:tcW w:w="2976" w:type="dxa"/>
          </w:tcPr>
          <w:p w:rsidR="00EA6492" w:rsidRDefault="00EA6492" w:rsidP="000B11C6">
            <w:pPr>
              <w:rPr>
                <w:bCs/>
                <w:iCs/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>в/в 2 мл/кг х 1 раз в сутки</w:t>
            </w:r>
          </w:p>
          <w:p w:rsidR="00EA6492" w:rsidRPr="00C66880" w:rsidRDefault="00EA6492" w:rsidP="00A44E09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6-7 недель</w:t>
            </w:r>
          </w:p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Pr="00C66880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EA6492" w:rsidRPr="003930B7" w:rsidTr="00FA5A52">
        <w:trPr>
          <w:trHeight w:val="1920"/>
        </w:trPr>
        <w:tc>
          <w:tcPr>
            <w:tcW w:w="565" w:type="dxa"/>
            <w:gridSpan w:val="2"/>
          </w:tcPr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</w:t>
            </w:r>
          </w:p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804" w:type="dxa"/>
          </w:tcPr>
          <w:p w:rsidR="00EA6492" w:rsidRPr="009969EB" w:rsidRDefault="00EA6492" w:rsidP="00120D6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При аденовирусном или парвовирусном В 19 перикардите: </w:t>
            </w:r>
          </w:p>
          <w:p w:rsidR="00EA6492" w:rsidRPr="009969EB" w:rsidRDefault="00EA6492" w:rsidP="00A44E09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 xml:space="preserve">Иммуноглобулин человеческий нормальный </w:t>
            </w:r>
          </w:p>
        </w:tc>
        <w:tc>
          <w:tcPr>
            <w:tcW w:w="2976" w:type="dxa"/>
          </w:tcPr>
          <w:p w:rsidR="00EA6492" w:rsidRDefault="00EA6492" w:rsidP="00120D68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 xml:space="preserve">в/в кап 0,6-2 г/кг х 1 раз в сутки </w:t>
            </w:r>
          </w:p>
          <w:p w:rsidR="00EA6492" w:rsidRDefault="00EA6492" w:rsidP="00A44E09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969EB">
              <w:rPr>
                <w:sz w:val="28"/>
                <w:szCs w:val="28"/>
              </w:rPr>
              <w:t xml:space="preserve"> течение 2-4 суток</w:t>
            </w:r>
          </w:p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</w:tr>
      <w:tr w:rsidR="00EA6492" w:rsidRPr="003930B7" w:rsidTr="00FA5A52">
        <w:trPr>
          <w:trHeight w:val="1950"/>
        </w:trPr>
        <w:tc>
          <w:tcPr>
            <w:tcW w:w="565" w:type="dxa"/>
            <w:gridSpan w:val="2"/>
          </w:tcPr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2804" w:type="dxa"/>
          </w:tcPr>
          <w:p w:rsidR="00EA6492" w:rsidRPr="009969EB" w:rsidRDefault="00EA6492" w:rsidP="00A44E09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Ацикловир</w:t>
            </w:r>
          </w:p>
        </w:tc>
        <w:tc>
          <w:tcPr>
            <w:tcW w:w="2976" w:type="dxa"/>
          </w:tcPr>
          <w:p w:rsidR="00EA6492" w:rsidRDefault="00EA6492" w:rsidP="00A44E09">
            <w:pPr>
              <w:rPr>
                <w:sz w:val="28"/>
                <w:szCs w:val="28"/>
              </w:rPr>
            </w:pPr>
            <w:r w:rsidRPr="00120D68">
              <w:rPr>
                <w:spacing w:val="-4"/>
                <w:sz w:val="28"/>
                <w:szCs w:val="28"/>
              </w:rPr>
              <w:t>до 2-х лет — в дозе 100 мг 5 раз в сут</w:t>
            </w:r>
            <w:r>
              <w:rPr>
                <w:sz w:val="28"/>
                <w:szCs w:val="28"/>
              </w:rPr>
              <w:t>ки</w:t>
            </w:r>
          </w:p>
          <w:p w:rsidR="00EA6492" w:rsidRDefault="00EA6492" w:rsidP="00A44E09">
            <w:pPr>
              <w:rPr>
                <w:bCs/>
                <w:iCs/>
                <w:sz w:val="28"/>
                <w:szCs w:val="28"/>
              </w:rPr>
            </w:pPr>
            <w:r w:rsidRPr="00120D68">
              <w:rPr>
                <w:sz w:val="28"/>
                <w:szCs w:val="28"/>
              </w:rPr>
              <w:t>старше 2 лет — 200 мг 5 раз в сут,</w:t>
            </w: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120D68">
              <w:rPr>
                <w:sz w:val="28"/>
                <w:szCs w:val="28"/>
              </w:rPr>
              <w:t>в течение 5 дней,</w:t>
            </w:r>
          </w:p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EA6492" w:rsidRPr="003930B7" w:rsidTr="00FA5A52">
        <w:trPr>
          <w:trHeight w:val="1335"/>
        </w:trPr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2804" w:type="dxa"/>
          </w:tcPr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Ампициллин </w:t>
            </w:r>
          </w:p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9969EB" w:rsidRDefault="00EA6492" w:rsidP="00120D6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Default="00EA6492" w:rsidP="00A44E09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>30-50 мг/кг/сут внутрь, 50-100 мг/кг/сутки в/в или в/</w:t>
            </w:r>
            <w:r>
              <w:rPr>
                <w:sz w:val="28"/>
                <w:szCs w:val="28"/>
              </w:rPr>
              <w:t>м</w:t>
            </w:r>
            <w:r w:rsidRPr="009969EB">
              <w:rPr>
                <w:sz w:val="28"/>
                <w:szCs w:val="28"/>
              </w:rPr>
              <w:t>;</w:t>
            </w: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7-10 дней</w:t>
            </w: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A6492" w:rsidRPr="003930B7" w:rsidTr="00FA5A52">
        <w:trPr>
          <w:trHeight w:val="1275"/>
        </w:trPr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11</w:t>
            </w:r>
          </w:p>
        </w:tc>
        <w:tc>
          <w:tcPr>
            <w:tcW w:w="2804" w:type="dxa"/>
          </w:tcPr>
          <w:p w:rsidR="00EA6492" w:rsidRPr="009969EB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Оксациллин </w:t>
            </w:r>
          </w:p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9969EB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9969EB" w:rsidRDefault="00EA6492" w:rsidP="00A44E09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>40-60 мг/кг/сут внутрь или 200-300 мг/кг/сут в/в, в/м;</w:t>
            </w: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7-10 дней</w:t>
            </w: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A6492" w:rsidRPr="003930B7" w:rsidTr="00FA5A52">
        <w:trPr>
          <w:trHeight w:val="768"/>
        </w:trPr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12</w:t>
            </w:r>
          </w:p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804" w:type="dxa"/>
          </w:tcPr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Ванкомицин </w:t>
            </w:r>
          </w:p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9969EB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9969EB" w:rsidRDefault="00EA6492" w:rsidP="00A44E09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>10 мг/кг х 2 раза в/в кап;</w:t>
            </w: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дней</w:t>
            </w: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A6492" w:rsidRPr="003930B7" w:rsidTr="00FA5A52">
        <w:trPr>
          <w:trHeight w:val="1065"/>
        </w:trPr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2804" w:type="dxa"/>
          </w:tcPr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Клиндамицин </w:t>
            </w:r>
          </w:p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Pr="009969EB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9969EB" w:rsidRDefault="00EA6492" w:rsidP="00A44E09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 xml:space="preserve">8-25мг/кг/сут внутрь, 10-40 мг/кг/сут в/м; </w:t>
            </w: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– 10 дней</w:t>
            </w: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A6492" w:rsidRPr="003930B7" w:rsidTr="00FA5A52">
        <w:trPr>
          <w:trHeight w:val="780"/>
        </w:trPr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2804" w:type="dxa"/>
          </w:tcPr>
          <w:p w:rsidR="00EA6492" w:rsidRPr="009969EB" w:rsidRDefault="00EA6492" w:rsidP="00FA5A5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Цефтриаксон </w:t>
            </w:r>
          </w:p>
        </w:tc>
        <w:tc>
          <w:tcPr>
            <w:tcW w:w="2976" w:type="dxa"/>
          </w:tcPr>
          <w:p w:rsidR="00EA6492" w:rsidRPr="009969EB" w:rsidRDefault="00EA6492" w:rsidP="00A44E09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 xml:space="preserve">50-80 мг/кг/сут в/м, в/в; </w:t>
            </w: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дней</w:t>
            </w: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A6492" w:rsidRPr="003930B7" w:rsidTr="00FA5A52">
        <w:trPr>
          <w:trHeight w:val="840"/>
        </w:trPr>
        <w:tc>
          <w:tcPr>
            <w:tcW w:w="565" w:type="dxa"/>
            <w:gridSpan w:val="2"/>
          </w:tcPr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</w:p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2804" w:type="dxa"/>
          </w:tcPr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492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Амикацин </w:t>
            </w:r>
          </w:p>
          <w:p w:rsidR="00EA6492" w:rsidRPr="009969EB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Default="00EA6492" w:rsidP="00C159F1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 xml:space="preserve">30 мг/кг/сут в/м в </w:t>
            </w:r>
            <w:r>
              <w:rPr>
                <w:sz w:val="28"/>
                <w:szCs w:val="28"/>
              </w:rPr>
              <w:t xml:space="preserve"> 2 приема в </w:t>
            </w:r>
            <w:r w:rsidRPr="009969EB">
              <w:rPr>
                <w:sz w:val="28"/>
                <w:szCs w:val="28"/>
              </w:rPr>
              <w:t xml:space="preserve">течение 7-10 дней; </w:t>
            </w: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дней</w:t>
            </w:r>
          </w:p>
        </w:tc>
        <w:tc>
          <w:tcPr>
            <w:tcW w:w="1701" w:type="dxa"/>
          </w:tcPr>
          <w:p w:rsidR="00EA6492" w:rsidRDefault="00EA649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EA6492" w:rsidRPr="003930B7" w:rsidTr="00FA5A52">
        <w:trPr>
          <w:trHeight w:val="2145"/>
        </w:trPr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2804" w:type="dxa"/>
          </w:tcPr>
          <w:p w:rsidR="00EA6492" w:rsidRPr="009969EB" w:rsidRDefault="00EA6492" w:rsidP="00A44E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69EB">
              <w:rPr>
                <w:rFonts w:ascii="Times New Roman" w:hAnsi="Times New Roman"/>
                <w:sz w:val="28"/>
                <w:szCs w:val="28"/>
              </w:rPr>
              <w:t xml:space="preserve">Хлорамфеникол </w:t>
            </w:r>
          </w:p>
          <w:p w:rsidR="00EA6492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A6492" w:rsidRPr="009969EB" w:rsidRDefault="00EA6492" w:rsidP="00A44E09">
            <w:pPr>
              <w:rPr>
                <w:sz w:val="28"/>
                <w:szCs w:val="28"/>
              </w:rPr>
            </w:pPr>
            <w:r w:rsidRPr="009969EB">
              <w:rPr>
                <w:sz w:val="28"/>
                <w:szCs w:val="28"/>
              </w:rPr>
              <w:t>внутрь 30-60 мг/кг/сут(детям до 3 лет); 0,45-0,8г/сут (детям 3-8лет); 0,8-1,2г/сут (детям старше 8 лет).</w:t>
            </w: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7-10 дней</w:t>
            </w: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A6492" w:rsidRPr="003930B7" w:rsidTr="00FA5A52">
        <w:trPr>
          <w:trHeight w:val="1335"/>
        </w:trPr>
        <w:tc>
          <w:tcPr>
            <w:tcW w:w="565" w:type="dxa"/>
            <w:gridSpan w:val="2"/>
          </w:tcPr>
          <w:p w:rsidR="00EA6492" w:rsidRDefault="001F2AA7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17</w:t>
            </w:r>
            <w:bookmarkStart w:id="0" w:name="_GoBack"/>
            <w:bookmarkEnd w:id="0"/>
          </w:p>
        </w:tc>
        <w:tc>
          <w:tcPr>
            <w:tcW w:w="2804" w:type="dxa"/>
          </w:tcPr>
          <w:p w:rsidR="00EA6492" w:rsidRDefault="00EA6492" w:rsidP="00E91AD3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C159F1">
              <w:rPr>
                <w:sz w:val="28"/>
                <w:szCs w:val="28"/>
              </w:rPr>
              <w:t>Доксициклин</w:t>
            </w:r>
          </w:p>
          <w:p w:rsidR="00EA6492" w:rsidRPr="009969EB" w:rsidRDefault="00EA6492" w:rsidP="00120D68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(старше 9 лет)</w:t>
            </w:r>
          </w:p>
        </w:tc>
        <w:tc>
          <w:tcPr>
            <w:tcW w:w="2976" w:type="dxa"/>
          </w:tcPr>
          <w:p w:rsidR="00EA6492" w:rsidRPr="00C159F1" w:rsidRDefault="00EA6492" w:rsidP="00C159F1">
            <w:pPr>
              <w:rPr>
                <w:sz w:val="28"/>
                <w:szCs w:val="28"/>
              </w:rPr>
            </w:pPr>
            <w:r w:rsidRPr="00C159F1">
              <w:rPr>
                <w:color w:val="000000"/>
                <w:sz w:val="28"/>
                <w:szCs w:val="28"/>
                <w:shd w:val="clear" w:color="auto" w:fill="FFFFFF"/>
              </w:rPr>
              <w:t>в первые сутки — 4 мг/кг в 1–2 приема, затем — по 2–3 мг/кг 2 раза в сутки однократно (в тяжелых случаях по 2–3 мг/кг каждые 12 ч) старше 9</w:t>
            </w:r>
          </w:p>
        </w:tc>
        <w:tc>
          <w:tcPr>
            <w:tcW w:w="2552" w:type="dxa"/>
          </w:tcPr>
          <w:p w:rsidR="00EA6492" w:rsidRDefault="00EA6492" w:rsidP="00120D68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10-14 дней</w:t>
            </w:r>
          </w:p>
        </w:tc>
        <w:tc>
          <w:tcPr>
            <w:tcW w:w="1701" w:type="dxa"/>
          </w:tcPr>
          <w:p w:rsidR="00EA6492" w:rsidRDefault="00FA5A52" w:rsidP="00EA6492">
            <w:pPr>
              <w:tabs>
                <w:tab w:val="left" w:pos="885"/>
                <w:tab w:val="left" w:pos="9498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FA5A52" w:rsidRDefault="00FA5A52" w:rsidP="00BF4699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CF21A8" w:rsidRPr="00BF4699" w:rsidRDefault="00FA5A52" w:rsidP="00BF4699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Хирургическое вмешательство:</w:t>
      </w:r>
    </w:p>
    <w:p w:rsidR="00A10A1D" w:rsidRDefault="009049CC" w:rsidP="00A10A1D">
      <w:pPr>
        <w:rPr>
          <w:color w:val="000000"/>
          <w:sz w:val="28"/>
          <w:szCs w:val="28"/>
        </w:rPr>
      </w:pPr>
      <w:r w:rsidRPr="009049CC">
        <w:rPr>
          <w:rStyle w:val="afb"/>
          <w:bCs/>
          <w:i w:val="0"/>
          <w:color w:val="000000"/>
          <w:sz w:val="28"/>
          <w:szCs w:val="28"/>
          <w:bdr w:val="none" w:sz="0" w:space="0" w:color="auto" w:frame="1"/>
        </w:rPr>
        <w:t>Основными методами хирургического лечения при перикардитах являются</w:t>
      </w:r>
      <w:r w:rsidR="00A10A1D">
        <w:rPr>
          <w:color w:val="000000"/>
          <w:sz w:val="28"/>
          <w:szCs w:val="28"/>
        </w:rPr>
        <w:t>:</w:t>
      </w:r>
    </w:p>
    <w:p w:rsidR="00A10A1D" w:rsidRDefault="009049CC" w:rsidP="006415DB">
      <w:pPr>
        <w:numPr>
          <w:ilvl w:val="0"/>
          <w:numId w:val="19"/>
        </w:numPr>
        <w:tabs>
          <w:tab w:val="left" w:pos="284"/>
        </w:tabs>
        <w:ind w:left="0" w:firstLine="0"/>
        <w:rPr>
          <w:color w:val="000000"/>
          <w:sz w:val="28"/>
          <w:szCs w:val="28"/>
        </w:rPr>
      </w:pPr>
      <w:r w:rsidRPr="009049CC">
        <w:rPr>
          <w:color w:val="000000"/>
          <w:sz w:val="28"/>
          <w:szCs w:val="28"/>
        </w:rPr>
        <w:t>перикардэктомия;</w:t>
      </w:r>
    </w:p>
    <w:p w:rsidR="00A10A1D" w:rsidRDefault="009049CC" w:rsidP="006415DB">
      <w:pPr>
        <w:numPr>
          <w:ilvl w:val="0"/>
          <w:numId w:val="19"/>
        </w:numPr>
        <w:tabs>
          <w:tab w:val="left" w:pos="284"/>
        </w:tabs>
        <w:ind w:left="0" w:firstLine="0"/>
        <w:rPr>
          <w:color w:val="000000"/>
          <w:sz w:val="28"/>
          <w:szCs w:val="28"/>
        </w:rPr>
      </w:pPr>
      <w:r w:rsidRPr="00A10A1D">
        <w:rPr>
          <w:color w:val="000000"/>
          <w:sz w:val="28"/>
          <w:szCs w:val="28"/>
        </w:rPr>
        <w:t>перикардиоцентез.</w:t>
      </w:r>
    </w:p>
    <w:p w:rsidR="00A10A1D" w:rsidRPr="00A10A1D" w:rsidRDefault="00FA5A52" w:rsidP="00A10A1D">
      <w:pPr>
        <w:rPr>
          <w:rStyle w:val="afb"/>
          <w:b/>
          <w:bCs/>
          <w:i w:val="0"/>
          <w:color w:val="000000"/>
          <w:sz w:val="28"/>
          <w:szCs w:val="28"/>
          <w:bdr w:val="none" w:sz="0" w:space="0" w:color="auto" w:frame="1"/>
        </w:rPr>
      </w:pPr>
      <w:r>
        <w:rPr>
          <w:rStyle w:val="afb"/>
          <w:b/>
          <w:bCs/>
          <w:i w:val="0"/>
          <w:color w:val="000000"/>
          <w:sz w:val="28"/>
          <w:szCs w:val="28"/>
          <w:bdr w:val="none" w:sz="0" w:space="0" w:color="auto" w:frame="1"/>
        </w:rPr>
        <w:t>Перикардэктомия:</w:t>
      </w:r>
    </w:p>
    <w:p w:rsidR="00A10A1D" w:rsidRPr="00FA5A52" w:rsidRDefault="00A10A1D" w:rsidP="00A10A1D">
      <w:pPr>
        <w:rPr>
          <w:b/>
          <w:color w:val="000000"/>
          <w:sz w:val="28"/>
          <w:szCs w:val="28"/>
        </w:rPr>
      </w:pPr>
      <w:r w:rsidRPr="00FA5A52">
        <w:rPr>
          <w:rStyle w:val="afb"/>
          <w:b/>
          <w:bCs/>
          <w:i w:val="0"/>
          <w:color w:val="000000"/>
          <w:sz w:val="28"/>
          <w:szCs w:val="28"/>
          <w:bdr w:val="none" w:sz="0" w:space="0" w:color="auto" w:frame="1"/>
        </w:rPr>
        <w:t>Выделяют следующие типы перикардэктомии:</w:t>
      </w:r>
      <w:r w:rsidRPr="00FA5A52">
        <w:rPr>
          <w:rStyle w:val="apple-converted-space"/>
          <w:b/>
          <w:bCs/>
          <w:iCs/>
          <w:color w:val="000000"/>
          <w:sz w:val="28"/>
          <w:szCs w:val="28"/>
          <w:bdr w:val="none" w:sz="0" w:space="0" w:color="auto" w:frame="1"/>
        </w:rPr>
        <w:t> </w:t>
      </w:r>
    </w:p>
    <w:p w:rsidR="00A10A1D" w:rsidRPr="00A10A1D" w:rsidRDefault="00FA5A52" w:rsidP="006415DB">
      <w:pPr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rStyle w:val="afa"/>
          <w:b w:val="0"/>
          <w:color w:val="000000"/>
          <w:sz w:val="28"/>
          <w:szCs w:val="28"/>
        </w:rPr>
        <w:t>т</w:t>
      </w:r>
      <w:r w:rsidR="00A10A1D" w:rsidRPr="00A10A1D">
        <w:rPr>
          <w:rStyle w:val="afa"/>
          <w:b w:val="0"/>
          <w:color w:val="000000"/>
          <w:sz w:val="28"/>
          <w:szCs w:val="28"/>
        </w:rPr>
        <w:t>отальная перикардэктомия</w:t>
      </w:r>
      <w:r w:rsidR="00A10A1D" w:rsidRPr="00A10A1D">
        <w:rPr>
          <w:color w:val="000000"/>
          <w:sz w:val="28"/>
          <w:szCs w:val="28"/>
        </w:rPr>
        <w:t xml:space="preserve"> (при тотальной перикардэктомии удаление сердечной сумки происходит с сохранением ее задней стенки);</w:t>
      </w:r>
    </w:p>
    <w:p w:rsidR="00A10A1D" w:rsidRPr="00A10A1D" w:rsidRDefault="00FA5A52" w:rsidP="006415DB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rStyle w:val="afa"/>
          <w:b w:val="0"/>
          <w:color w:val="000000"/>
          <w:sz w:val="28"/>
          <w:szCs w:val="28"/>
        </w:rPr>
        <w:lastRenderedPageBreak/>
        <w:t>с</w:t>
      </w:r>
      <w:r w:rsidR="00A10A1D" w:rsidRPr="00A10A1D">
        <w:rPr>
          <w:rStyle w:val="afa"/>
          <w:b w:val="0"/>
          <w:color w:val="000000"/>
          <w:sz w:val="28"/>
          <w:szCs w:val="28"/>
        </w:rPr>
        <w:t>убтотальная перикардэктомия</w:t>
      </w:r>
      <w:r w:rsidR="00A10A1D">
        <w:rPr>
          <w:rStyle w:val="afa"/>
          <w:b w:val="0"/>
          <w:color w:val="000000"/>
          <w:sz w:val="28"/>
          <w:szCs w:val="28"/>
        </w:rPr>
        <w:t xml:space="preserve"> (п</w:t>
      </w:r>
      <w:r w:rsidR="00A10A1D" w:rsidRPr="00A10A1D">
        <w:rPr>
          <w:color w:val="000000"/>
          <w:sz w:val="28"/>
          <w:szCs w:val="28"/>
        </w:rPr>
        <w:t>ри субтотальной перикардэктомии удаление сердечной сумки происходит с отдельных частей сердца, наиболее сильно пораженных воспалительными изменениями</w:t>
      </w:r>
      <w:r w:rsidR="00A10A1D">
        <w:rPr>
          <w:color w:val="000000"/>
          <w:sz w:val="28"/>
          <w:szCs w:val="28"/>
        </w:rPr>
        <w:t>)</w:t>
      </w:r>
      <w:r w:rsidR="00A10A1D" w:rsidRPr="00A10A1D">
        <w:rPr>
          <w:color w:val="000000"/>
          <w:sz w:val="28"/>
          <w:szCs w:val="28"/>
        </w:rPr>
        <w:t>.</w:t>
      </w:r>
    </w:p>
    <w:p w:rsidR="00A10A1D" w:rsidRPr="00FA5A52" w:rsidRDefault="00A10A1D" w:rsidP="00A10A1D">
      <w:pPr>
        <w:rPr>
          <w:rStyle w:val="afa"/>
          <w:color w:val="000000"/>
          <w:sz w:val="28"/>
          <w:szCs w:val="28"/>
          <w:bdr w:val="none" w:sz="0" w:space="0" w:color="auto" w:frame="1"/>
        </w:rPr>
      </w:pPr>
      <w:r w:rsidRPr="00FA5A52">
        <w:rPr>
          <w:rStyle w:val="afa"/>
          <w:color w:val="000000"/>
          <w:sz w:val="28"/>
          <w:szCs w:val="28"/>
          <w:bdr w:val="none" w:sz="0" w:space="0" w:color="auto" w:frame="1"/>
        </w:rPr>
        <w:t>Противопоказания:</w:t>
      </w:r>
    </w:p>
    <w:p w:rsidR="00A10A1D" w:rsidRPr="00A10A1D" w:rsidRDefault="00FA5A52" w:rsidP="006415DB">
      <w:pPr>
        <w:numPr>
          <w:ilvl w:val="0"/>
          <w:numId w:val="19"/>
        </w:numPr>
        <w:tabs>
          <w:tab w:val="left" w:pos="284"/>
        </w:tabs>
        <w:ind w:left="0" w:firstLine="0"/>
        <w:rPr>
          <w:rStyle w:val="afa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fa"/>
          <w:b w:val="0"/>
          <w:color w:val="000000"/>
          <w:sz w:val="28"/>
          <w:szCs w:val="28"/>
          <w:bdr w:val="none" w:sz="0" w:space="0" w:color="auto" w:frame="1"/>
        </w:rPr>
        <w:t>а</w:t>
      </w:r>
      <w:r w:rsidR="00BF4699">
        <w:rPr>
          <w:rStyle w:val="afa"/>
          <w:b w:val="0"/>
          <w:color w:val="000000"/>
          <w:sz w:val="28"/>
          <w:szCs w:val="28"/>
          <w:bdr w:val="none" w:sz="0" w:space="0" w:color="auto" w:frame="1"/>
        </w:rPr>
        <w:t>бс</w:t>
      </w:r>
      <w:r>
        <w:rPr>
          <w:rStyle w:val="afa"/>
          <w:b w:val="0"/>
          <w:color w:val="000000"/>
          <w:sz w:val="28"/>
          <w:szCs w:val="28"/>
          <w:bdr w:val="none" w:sz="0" w:space="0" w:color="auto" w:frame="1"/>
        </w:rPr>
        <w:t>олютные:</w:t>
      </w:r>
      <w:r w:rsidR="00A10A1D" w:rsidRPr="00A10A1D">
        <w:rPr>
          <w:rStyle w:val="afa"/>
          <w:b w:val="0"/>
          <w:color w:val="000000"/>
          <w:sz w:val="28"/>
          <w:szCs w:val="28"/>
          <w:bdr w:val="none" w:sz="0" w:space="0" w:color="auto" w:frame="1"/>
        </w:rPr>
        <w:t xml:space="preserve"> нет</w:t>
      </w:r>
      <w:r>
        <w:rPr>
          <w:rStyle w:val="afa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A10A1D" w:rsidRPr="00A10A1D" w:rsidRDefault="00FA5A52" w:rsidP="006415DB">
      <w:pPr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rStyle w:val="afa"/>
          <w:b w:val="0"/>
          <w:color w:val="000000"/>
          <w:sz w:val="28"/>
          <w:szCs w:val="28"/>
          <w:bdr w:val="none" w:sz="0" w:space="0" w:color="auto" w:frame="1"/>
        </w:rPr>
        <w:t>о</w:t>
      </w:r>
      <w:r w:rsidR="00A10A1D" w:rsidRPr="00A10A1D">
        <w:rPr>
          <w:rStyle w:val="afa"/>
          <w:b w:val="0"/>
          <w:color w:val="000000"/>
          <w:sz w:val="28"/>
          <w:szCs w:val="28"/>
          <w:bdr w:val="none" w:sz="0" w:space="0" w:color="auto" w:frame="1"/>
        </w:rPr>
        <w:t>тносительные</w:t>
      </w:r>
      <w:r>
        <w:rPr>
          <w:rStyle w:val="afa"/>
          <w:color w:val="000000"/>
          <w:sz w:val="28"/>
          <w:szCs w:val="28"/>
          <w:bdr w:val="none" w:sz="0" w:space="0" w:color="auto" w:frame="1"/>
        </w:rPr>
        <w:t>:</w:t>
      </w:r>
      <w:r w:rsidR="009049CC" w:rsidRPr="00A10A1D">
        <w:rPr>
          <w:color w:val="000000"/>
          <w:sz w:val="28"/>
          <w:szCs w:val="28"/>
        </w:rPr>
        <w:t>дыхательная недостаточность, нарушения свертываемости крови, хронические заболевания в стадии обострения.</w:t>
      </w:r>
    </w:p>
    <w:p w:rsidR="00FA5A52" w:rsidRDefault="00FA5A52" w:rsidP="00A10A1D">
      <w:pPr>
        <w:rPr>
          <w:rStyle w:val="afa"/>
          <w:color w:val="000000"/>
          <w:sz w:val="28"/>
          <w:szCs w:val="28"/>
          <w:bdr w:val="none" w:sz="0" w:space="0" w:color="auto" w:frame="1"/>
        </w:rPr>
      </w:pPr>
    </w:p>
    <w:p w:rsidR="00A10A1D" w:rsidRDefault="009049CC" w:rsidP="00A10A1D">
      <w:pPr>
        <w:rPr>
          <w:rStyle w:val="afb"/>
          <w:bCs/>
          <w:i w:val="0"/>
          <w:color w:val="000000"/>
          <w:sz w:val="28"/>
          <w:szCs w:val="28"/>
          <w:bdr w:val="none" w:sz="0" w:space="0" w:color="auto" w:frame="1"/>
        </w:rPr>
      </w:pPr>
      <w:r w:rsidRPr="00A10A1D">
        <w:rPr>
          <w:rStyle w:val="afa"/>
          <w:color w:val="000000"/>
          <w:sz w:val="28"/>
          <w:szCs w:val="28"/>
          <w:bdr w:val="none" w:sz="0" w:space="0" w:color="auto" w:frame="1"/>
        </w:rPr>
        <w:t>Перикардиоцентез (</w:t>
      </w:r>
      <w:r w:rsidRPr="00A10A1D">
        <w:rPr>
          <w:rStyle w:val="afb"/>
          <w:b/>
          <w:bCs/>
          <w:i w:val="0"/>
          <w:color w:val="000000"/>
          <w:sz w:val="28"/>
          <w:szCs w:val="28"/>
          <w:bdr w:val="none" w:sz="0" w:space="0" w:color="auto" w:frame="1"/>
        </w:rPr>
        <w:t>пункция перикарда</w:t>
      </w:r>
      <w:r w:rsidRPr="00A10A1D">
        <w:rPr>
          <w:rStyle w:val="afa"/>
          <w:color w:val="000000"/>
          <w:sz w:val="28"/>
          <w:szCs w:val="28"/>
          <w:bdr w:val="none" w:sz="0" w:space="0" w:color="auto" w:frame="1"/>
        </w:rPr>
        <w:t>)</w:t>
      </w:r>
      <w:r w:rsidR="00A10A1D">
        <w:rPr>
          <w:i/>
          <w:color w:val="000000"/>
          <w:sz w:val="28"/>
          <w:szCs w:val="28"/>
        </w:rPr>
        <w:t>.</w:t>
      </w:r>
      <w:r w:rsidRPr="00A10A1D">
        <w:rPr>
          <w:i/>
          <w:color w:val="000000"/>
          <w:sz w:val="28"/>
          <w:szCs w:val="28"/>
        </w:rPr>
        <w:br/>
      </w:r>
      <w:r w:rsidR="00A10A1D" w:rsidRPr="00A10A1D">
        <w:rPr>
          <w:rStyle w:val="afb"/>
          <w:bCs/>
          <w:i w:val="0"/>
          <w:color w:val="000000"/>
          <w:sz w:val="28"/>
          <w:szCs w:val="28"/>
          <w:bdr w:val="none" w:sz="0" w:space="0" w:color="auto" w:frame="1"/>
        </w:rPr>
        <w:t>Показания</w:t>
      </w:r>
      <w:r w:rsidRPr="00A10A1D">
        <w:rPr>
          <w:rStyle w:val="afb"/>
          <w:bCs/>
          <w:i w:val="0"/>
          <w:color w:val="000000"/>
          <w:sz w:val="28"/>
          <w:szCs w:val="28"/>
          <w:bdr w:val="none" w:sz="0" w:space="0" w:color="auto" w:frame="1"/>
        </w:rPr>
        <w:t xml:space="preserve"> к перикардиоцентезу </w:t>
      </w:r>
      <w:r w:rsidR="00A10A1D" w:rsidRPr="00A10A1D">
        <w:rPr>
          <w:rStyle w:val="afb"/>
          <w:bCs/>
          <w:i w:val="0"/>
          <w:color w:val="000000"/>
          <w:sz w:val="28"/>
          <w:szCs w:val="28"/>
          <w:bdr w:val="none" w:sz="0" w:space="0" w:color="auto" w:frame="1"/>
        </w:rPr>
        <w:t xml:space="preserve">: </w:t>
      </w:r>
    </w:p>
    <w:p w:rsidR="00A10A1D" w:rsidRPr="003762EB" w:rsidRDefault="00A10A1D" w:rsidP="006415DB">
      <w:pPr>
        <w:numPr>
          <w:ilvl w:val="0"/>
          <w:numId w:val="21"/>
        </w:numPr>
        <w:tabs>
          <w:tab w:val="left" w:pos="284"/>
        </w:tabs>
        <w:ind w:left="0" w:firstLine="0"/>
        <w:rPr>
          <w:rStyle w:val="afa"/>
          <w:i/>
          <w:iCs/>
          <w:color w:val="000000"/>
          <w:sz w:val="28"/>
          <w:szCs w:val="28"/>
          <w:bdr w:val="none" w:sz="0" w:space="0" w:color="auto" w:frame="1"/>
        </w:rPr>
      </w:pPr>
      <w:r>
        <w:rPr>
          <w:rStyle w:val="afa"/>
          <w:b w:val="0"/>
          <w:color w:val="000000"/>
          <w:sz w:val="28"/>
          <w:szCs w:val="28"/>
        </w:rPr>
        <w:t>т</w:t>
      </w:r>
      <w:r w:rsidR="009049CC" w:rsidRPr="00A10A1D">
        <w:rPr>
          <w:rStyle w:val="afa"/>
          <w:b w:val="0"/>
          <w:color w:val="000000"/>
          <w:sz w:val="28"/>
          <w:szCs w:val="28"/>
        </w:rPr>
        <w:t>ампонада сердца и подозрение на нее</w:t>
      </w:r>
      <w:r w:rsidR="003762EB">
        <w:rPr>
          <w:rStyle w:val="afa"/>
          <w:b w:val="0"/>
          <w:color w:val="000000"/>
          <w:sz w:val="28"/>
          <w:szCs w:val="28"/>
        </w:rPr>
        <w:t>;</w:t>
      </w:r>
    </w:p>
    <w:p w:rsidR="003762EB" w:rsidRPr="00A10A1D" w:rsidRDefault="003762EB" w:rsidP="006415DB">
      <w:pPr>
        <w:numPr>
          <w:ilvl w:val="0"/>
          <w:numId w:val="21"/>
        </w:numPr>
        <w:tabs>
          <w:tab w:val="left" w:pos="284"/>
        </w:tabs>
        <w:ind w:left="0" w:firstLine="0"/>
        <w:rPr>
          <w:rStyle w:val="apple-converted-space"/>
          <w:b/>
          <w:bCs/>
          <w:i/>
          <w:iCs/>
          <w:color w:val="000000"/>
          <w:sz w:val="28"/>
          <w:szCs w:val="28"/>
          <w:bdr w:val="none" w:sz="0" w:space="0" w:color="auto" w:frame="1"/>
        </w:rPr>
      </w:pPr>
      <w:r>
        <w:rPr>
          <w:rStyle w:val="afa"/>
          <w:b w:val="0"/>
          <w:color w:val="000000"/>
          <w:sz w:val="28"/>
          <w:szCs w:val="28"/>
        </w:rPr>
        <w:t>гнойный перикардит;</w:t>
      </w:r>
    </w:p>
    <w:p w:rsidR="009049CC" w:rsidRPr="00A10A1D" w:rsidRDefault="00A10A1D" w:rsidP="006415DB">
      <w:pPr>
        <w:numPr>
          <w:ilvl w:val="0"/>
          <w:numId w:val="21"/>
        </w:numPr>
        <w:tabs>
          <w:tab w:val="left" w:pos="284"/>
        </w:tabs>
        <w:ind w:left="0" w:firstLine="0"/>
        <w:rPr>
          <w:b/>
          <w:color w:val="000000"/>
          <w:sz w:val="28"/>
          <w:szCs w:val="28"/>
        </w:rPr>
      </w:pPr>
      <w:r w:rsidRPr="00A10A1D">
        <w:rPr>
          <w:rStyle w:val="apple-converted-space"/>
          <w:color w:val="000000"/>
          <w:sz w:val="28"/>
          <w:szCs w:val="28"/>
        </w:rPr>
        <w:t>э</w:t>
      </w:r>
      <w:r w:rsidR="009049CC" w:rsidRPr="00A10A1D">
        <w:rPr>
          <w:rStyle w:val="afa"/>
          <w:b w:val="0"/>
          <w:color w:val="000000"/>
          <w:sz w:val="28"/>
          <w:szCs w:val="28"/>
        </w:rPr>
        <w:t xml:space="preserve">лектромеханическая </w:t>
      </w:r>
      <w:r w:rsidR="009049CC" w:rsidRPr="003762EB">
        <w:rPr>
          <w:rStyle w:val="afa"/>
          <w:b w:val="0"/>
          <w:color w:val="000000"/>
          <w:sz w:val="28"/>
          <w:szCs w:val="28"/>
        </w:rPr>
        <w:t>диссоциация</w:t>
      </w:r>
      <w:r w:rsidR="00FA5A52">
        <w:rPr>
          <w:rStyle w:val="apple-converted-space"/>
          <w:color w:val="000000"/>
          <w:sz w:val="28"/>
          <w:szCs w:val="28"/>
        </w:rPr>
        <w:t>.</w:t>
      </w:r>
    </w:p>
    <w:p w:rsidR="007209BE" w:rsidRPr="007209BE" w:rsidRDefault="009049CC" w:rsidP="007209BE">
      <w:pPr>
        <w:pStyle w:val="afc"/>
        <w:rPr>
          <w:rStyle w:val="afb"/>
          <w:rFonts w:ascii="Times New Roman" w:hAnsi="Times New Roman"/>
          <w:i w:val="0"/>
          <w:iCs w:val="0"/>
          <w:sz w:val="28"/>
          <w:szCs w:val="28"/>
        </w:rPr>
      </w:pPr>
      <w:r w:rsidRPr="007209BE">
        <w:rPr>
          <w:rStyle w:val="afb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</w:rPr>
        <w:t>Осложнения пункции перикарда или перикардиоцентеза</w:t>
      </w:r>
      <w:r w:rsidR="007209BE" w:rsidRPr="007209BE">
        <w:rPr>
          <w:rStyle w:val="afb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</w:rPr>
        <w:t>:</w:t>
      </w:r>
    </w:p>
    <w:p w:rsidR="009049CC" w:rsidRPr="00BF4699" w:rsidRDefault="009049CC" w:rsidP="006415DB">
      <w:pPr>
        <w:pStyle w:val="afc"/>
        <w:numPr>
          <w:ilvl w:val="0"/>
          <w:numId w:val="21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BF4699">
        <w:rPr>
          <w:rFonts w:ascii="Times New Roman" w:hAnsi="Times New Roman"/>
          <w:sz w:val="28"/>
          <w:szCs w:val="28"/>
        </w:rPr>
        <w:t>пневмоторакс (</w:t>
      </w:r>
      <w:r w:rsidRPr="00BF4699">
        <w:rPr>
          <w:rStyle w:val="afb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попадание воздуха в грудную полость</w:t>
      </w:r>
      <w:r w:rsidRPr="00BF4699">
        <w:rPr>
          <w:rFonts w:ascii="Times New Roman" w:hAnsi="Times New Roman"/>
          <w:sz w:val="28"/>
          <w:szCs w:val="28"/>
        </w:rPr>
        <w:t>);</w:t>
      </w:r>
    </w:p>
    <w:p w:rsidR="009049CC" w:rsidRPr="00BF4699" w:rsidRDefault="009049CC" w:rsidP="006415DB">
      <w:pPr>
        <w:pStyle w:val="afc"/>
        <w:numPr>
          <w:ilvl w:val="0"/>
          <w:numId w:val="21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BF4699">
        <w:rPr>
          <w:rFonts w:ascii="Times New Roman" w:hAnsi="Times New Roman"/>
          <w:sz w:val="28"/>
          <w:szCs w:val="28"/>
        </w:rPr>
        <w:t>повреждение миокарда;</w:t>
      </w:r>
    </w:p>
    <w:p w:rsidR="009049CC" w:rsidRPr="00BF4699" w:rsidRDefault="009049CC" w:rsidP="006415DB">
      <w:pPr>
        <w:pStyle w:val="afc"/>
        <w:numPr>
          <w:ilvl w:val="0"/>
          <w:numId w:val="21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BF4699">
        <w:rPr>
          <w:rFonts w:ascii="Times New Roman" w:hAnsi="Times New Roman"/>
          <w:sz w:val="28"/>
          <w:szCs w:val="28"/>
        </w:rPr>
        <w:t>повреждение коронарных сосудов сердца;</w:t>
      </w:r>
    </w:p>
    <w:p w:rsidR="009049CC" w:rsidRPr="00BF4699" w:rsidRDefault="009049CC" w:rsidP="006415DB">
      <w:pPr>
        <w:pStyle w:val="afc"/>
        <w:numPr>
          <w:ilvl w:val="0"/>
          <w:numId w:val="21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BF4699">
        <w:rPr>
          <w:rFonts w:ascii="Times New Roman" w:hAnsi="Times New Roman"/>
          <w:sz w:val="28"/>
          <w:szCs w:val="28"/>
        </w:rPr>
        <w:t>воздушная эмболия (</w:t>
      </w:r>
      <w:r w:rsidRPr="00BF4699">
        <w:rPr>
          <w:rStyle w:val="afb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закупорка артерий и вен пузырьком воздуха</w:t>
      </w:r>
      <w:r w:rsidRPr="00BF4699">
        <w:rPr>
          <w:rFonts w:ascii="Times New Roman" w:hAnsi="Times New Roman"/>
          <w:sz w:val="28"/>
          <w:szCs w:val="28"/>
        </w:rPr>
        <w:t>);</w:t>
      </w:r>
    </w:p>
    <w:p w:rsidR="009049CC" w:rsidRPr="003762EB" w:rsidRDefault="009049CC" w:rsidP="006415DB">
      <w:pPr>
        <w:pStyle w:val="afc"/>
        <w:numPr>
          <w:ilvl w:val="0"/>
          <w:numId w:val="21"/>
        </w:numPr>
        <w:tabs>
          <w:tab w:val="left" w:pos="284"/>
        </w:tabs>
        <w:ind w:left="0" w:firstLine="0"/>
        <w:rPr>
          <w:rFonts w:ascii="Times New Roman" w:hAnsi="Times New Roman"/>
          <w:sz w:val="28"/>
          <w:szCs w:val="28"/>
        </w:rPr>
      </w:pPr>
      <w:r w:rsidRPr="003762EB">
        <w:rPr>
          <w:rFonts w:ascii="Times New Roman" w:hAnsi="Times New Roman"/>
          <w:sz w:val="28"/>
          <w:szCs w:val="28"/>
        </w:rPr>
        <w:t>скопление крови в полости перикарда (</w:t>
      </w:r>
      <w:r w:rsidRPr="003762EB">
        <w:rPr>
          <w:rStyle w:val="afb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кровотечение, если при пункции был задет сосуд</w:t>
      </w:r>
      <w:r w:rsidRPr="003762EB">
        <w:rPr>
          <w:rFonts w:ascii="Times New Roman" w:hAnsi="Times New Roman"/>
          <w:sz w:val="28"/>
          <w:szCs w:val="28"/>
        </w:rPr>
        <w:t>);</w:t>
      </w:r>
    </w:p>
    <w:p w:rsidR="009049CC" w:rsidRPr="00A10A1D" w:rsidRDefault="009049CC" w:rsidP="006415DB">
      <w:pPr>
        <w:numPr>
          <w:ilvl w:val="0"/>
          <w:numId w:val="21"/>
        </w:numPr>
        <w:tabs>
          <w:tab w:val="left" w:pos="284"/>
        </w:tabs>
        <w:ind w:left="0" w:firstLine="0"/>
        <w:rPr>
          <w:color w:val="000000"/>
          <w:sz w:val="28"/>
          <w:szCs w:val="28"/>
        </w:rPr>
      </w:pPr>
      <w:r w:rsidRPr="00A10A1D">
        <w:rPr>
          <w:color w:val="000000"/>
          <w:sz w:val="28"/>
          <w:szCs w:val="28"/>
        </w:rPr>
        <w:t>нарушения сердечного ритма;</w:t>
      </w:r>
    </w:p>
    <w:p w:rsidR="009049CC" w:rsidRPr="00A10A1D" w:rsidRDefault="009049CC" w:rsidP="006415DB">
      <w:pPr>
        <w:numPr>
          <w:ilvl w:val="0"/>
          <w:numId w:val="21"/>
        </w:numPr>
        <w:tabs>
          <w:tab w:val="left" w:pos="284"/>
        </w:tabs>
        <w:ind w:left="0" w:firstLine="0"/>
        <w:rPr>
          <w:color w:val="000000"/>
          <w:sz w:val="28"/>
          <w:szCs w:val="28"/>
        </w:rPr>
      </w:pPr>
      <w:r w:rsidRPr="00A10A1D">
        <w:rPr>
          <w:color w:val="000000"/>
          <w:sz w:val="28"/>
          <w:szCs w:val="28"/>
        </w:rPr>
        <w:t>занесение вторичной инфекции.</w:t>
      </w:r>
    </w:p>
    <w:p w:rsidR="00FA5A52" w:rsidRDefault="00FA5A52" w:rsidP="002229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F21A8" w:rsidRDefault="00FA5A52" w:rsidP="002229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CF21A8" w:rsidRPr="0089188D">
        <w:rPr>
          <w:rFonts w:ascii="Times New Roman" w:hAnsi="Times New Roman"/>
          <w:b/>
          <w:sz w:val="28"/>
          <w:szCs w:val="28"/>
        </w:rPr>
        <w:t xml:space="preserve">) </w:t>
      </w:r>
      <w:r w:rsidR="00CF21A8" w:rsidRPr="00B52D6F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6E7E01" w:rsidRPr="00466972" w:rsidRDefault="00FA5A52" w:rsidP="006415D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E7E01" w:rsidRPr="00466972">
        <w:rPr>
          <w:sz w:val="28"/>
          <w:szCs w:val="28"/>
        </w:rPr>
        <w:t xml:space="preserve">онсультация инфекциониста – наличие признаков инфекционного заболевания (выраженные катаральные явления, диарея, рвота, сыпь, изменение биохимических показателей крови, положительные результаты ИФА исследований на внутриутробные инфекции, маркеры гепатитов); </w:t>
      </w:r>
    </w:p>
    <w:p w:rsidR="006E7E01" w:rsidRPr="00466972" w:rsidRDefault="00FA5A52" w:rsidP="006415D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E7E01" w:rsidRPr="00466972">
        <w:rPr>
          <w:sz w:val="28"/>
          <w:szCs w:val="28"/>
        </w:rPr>
        <w:t xml:space="preserve">онсультация нефролога – наличие данных за поражение почек, признаки почечной недостаточности, снижение диуреза, протеинурия. </w:t>
      </w:r>
    </w:p>
    <w:p w:rsidR="006E7E01" w:rsidRPr="00466972" w:rsidRDefault="00FA5A52" w:rsidP="006415D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E7E01" w:rsidRPr="00466972">
        <w:rPr>
          <w:sz w:val="28"/>
          <w:szCs w:val="28"/>
        </w:rPr>
        <w:t xml:space="preserve">онсультация ревматолога – наличие симптомов системного заболевания соединительной ткани </w:t>
      </w:r>
    </w:p>
    <w:p w:rsidR="006E7E01" w:rsidRPr="00466972" w:rsidRDefault="00FA5A52" w:rsidP="006415D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E7E01" w:rsidRPr="00466972">
        <w:rPr>
          <w:sz w:val="28"/>
          <w:szCs w:val="28"/>
        </w:rPr>
        <w:t xml:space="preserve">онсультация кардиохирурга – признаки травматического повреждения, констриктивного перикардита </w:t>
      </w:r>
    </w:p>
    <w:p w:rsidR="006E7E01" w:rsidRPr="00466972" w:rsidRDefault="00FA5A52" w:rsidP="006415D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E7E01" w:rsidRPr="00466972">
        <w:rPr>
          <w:sz w:val="28"/>
          <w:szCs w:val="28"/>
        </w:rPr>
        <w:t>онсультация</w:t>
      </w:r>
      <w:r>
        <w:rPr>
          <w:sz w:val="28"/>
          <w:szCs w:val="28"/>
        </w:rPr>
        <w:t xml:space="preserve"> фтизиатра – наличие данных </w:t>
      </w:r>
      <w:r w:rsidR="006E7E01" w:rsidRPr="00466972">
        <w:rPr>
          <w:sz w:val="28"/>
          <w:szCs w:val="28"/>
        </w:rPr>
        <w:t xml:space="preserve">туберкулез. </w:t>
      </w:r>
    </w:p>
    <w:p w:rsidR="006E7E01" w:rsidRPr="00466972" w:rsidRDefault="00FA5A52" w:rsidP="006415DB">
      <w:pPr>
        <w:pStyle w:val="af6"/>
        <w:numPr>
          <w:ilvl w:val="0"/>
          <w:numId w:val="4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 онколога –</w:t>
      </w:r>
      <w:r w:rsidR="006E7E01" w:rsidRPr="00466972">
        <w:rPr>
          <w:sz w:val="28"/>
          <w:szCs w:val="28"/>
        </w:rPr>
        <w:t xml:space="preserve"> наличие признаков онкопатологии. </w:t>
      </w:r>
    </w:p>
    <w:p w:rsidR="00FA5A52" w:rsidRDefault="00FA5A52" w:rsidP="002229F7">
      <w:pPr>
        <w:pStyle w:val="af6"/>
        <w:spacing w:before="0" w:beforeAutospacing="0" w:after="0" w:afterAutospacing="0"/>
        <w:jc w:val="both"/>
        <w:rPr>
          <w:sz w:val="28"/>
          <w:szCs w:val="28"/>
        </w:rPr>
      </w:pPr>
    </w:p>
    <w:p w:rsidR="00FA5A52" w:rsidRPr="00FA5A52" w:rsidRDefault="00CF21A8" w:rsidP="006415DB">
      <w:pPr>
        <w:pStyle w:val="af6"/>
        <w:numPr>
          <w:ilvl w:val="0"/>
          <w:numId w:val="4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229F7">
        <w:rPr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CF21A8" w:rsidRPr="00741743" w:rsidRDefault="00741743" w:rsidP="006415DB">
      <w:pPr>
        <w:pStyle w:val="af6"/>
        <w:numPr>
          <w:ilvl w:val="0"/>
          <w:numId w:val="4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признаки тампонады сердца (описание приведено выше в критериях диагностики).</w:t>
      </w:r>
    </w:p>
    <w:p w:rsidR="007209BE" w:rsidRPr="002229F7" w:rsidRDefault="007209BE" w:rsidP="002229F7">
      <w:pPr>
        <w:pStyle w:val="af6"/>
        <w:spacing w:before="0" w:beforeAutospacing="0" w:after="0" w:afterAutospacing="0"/>
        <w:jc w:val="both"/>
        <w:rPr>
          <w:sz w:val="28"/>
          <w:szCs w:val="28"/>
        </w:rPr>
      </w:pPr>
    </w:p>
    <w:p w:rsidR="00CF21A8" w:rsidRDefault="00CF21A8" w:rsidP="006415DB">
      <w:pPr>
        <w:pStyle w:val="a3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1518C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FA5A52">
        <w:rPr>
          <w:rFonts w:ascii="Times New Roman" w:hAnsi="Times New Roman"/>
          <w:b/>
          <w:sz w:val="28"/>
          <w:szCs w:val="28"/>
        </w:rPr>
        <w:t>:</w:t>
      </w:r>
    </w:p>
    <w:p w:rsidR="006E7E01" w:rsidRDefault="00FA5A52" w:rsidP="006415DB">
      <w:pPr>
        <w:pStyle w:val="a3"/>
        <w:numPr>
          <w:ilvl w:val="1"/>
          <w:numId w:val="22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E7E01" w:rsidRPr="00466972">
        <w:rPr>
          <w:rFonts w:ascii="Times New Roman" w:hAnsi="Times New Roman"/>
          <w:sz w:val="28"/>
          <w:szCs w:val="28"/>
        </w:rPr>
        <w:t>линическое улучшения (купирование болевого синдрома, признаков воспаления (нормализаци</w:t>
      </w:r>
      <w:r>
        <w:rPr>
          <w:rFonts w:ascii="Times New Roman" w:hAnsi="Times New Roman"/>
          <w:sz w:val="28"/>
          <w:szCs w:val="28"/>
        </w:rPr>
        <w:t>я уровня лейкоцитов, СОЭ, СРБ);</w:t>
      </w:r>
    </w:p>
    <w:p w:rsidR="006E7E01" w:rsidRDefault="006E7E01" w:rsidP="006415DB">
      <w:pPr>
        <w:pStyle w:val="a3"/>
        <w:numPr>
          <w:ilvl w:val="1"/>
          <w:numId w:val="22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66972">
        <w:rPr>
          <w:rFonts w:ascii="Times New Roman" w:hAnsi="Times New Roman"/>
          <w:sz w:val="28"/>
          <w:szCs w:val="28"/>
        </w:rPr>
        <w:lastRenderedPageBreak/>
        <w:t>стабилизация показателей гемодинамики, показателей ЭКГ и ЭхоК</w:t>
      </w:r>
      <w:r w:rsidR="00FA5A52">
        <w:rPr>
          <w:rFonts w:ascii="Times New Roman" w:hAnsi="Times New Roman"/>
          <w:sz w:val="28"/>
          <w:szCs w:val="28"/>
        </w:rPr>
        <w:t>Г) при хронических перикардитах;</w:t>
      </w:r>
    </w:p>
    <w:p w:rsidR="006E7E01" w:rsidRDefault="00FA5A52" w:rsidP="006415DB">
      <w:pPr>
        <w:pStyle w:val="a3"/>
        <w:numPr>
          <w:ilvl w:val="1"/>
          <w:numId w:val="22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E7E01" w:rsidRPr="00466972">
        <w:rPr>
          <w:rFonts w:ascii="Times New Roman" w:hAnsi="Times New Roman"/>
          <w:sz w:val="28"/>
          <w:szCs w:val="28"/>
        </w:rPr>
        <w:t>олное купирование симптомов перикардита и устранение причины (выздоро</w:t>
      </w:r>
      <w:r>
        <w:rPr>
          <w:rFonts w:ascii="Times New Roman" w:hAnsi="Times New Roman"/>
          <w:sz w:val="28"/>
          <w:szCs w:val="28"/>
        </w:rPr>
        <w:t>вление) при острых перикардитах;</w:t>
      </w:r>
    </w:p>
    <w:p w:rsidR="006E7E01" w:rsidRDefault="00FA5A52" w:rsidP="006415DB">
      <w:pPr>
        <w:pStyle w:val="a3"/>
        <w:numPr>
          <w:ilvl w:val="1"/>
          <w:numId w:val="22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E7E01" w:rsidRPr="00466972">
        <w:rPr>
          <w:rFonts w:ascii="Times New Roman" w:hAnsi="Times New Roman"/>
          <w:sz w:val="28"/>
          <w:szCs w:val="28"/>
        </w:rPr>
        <w:t>тсутствие осложнений посл</w:t>
      </w:r>
      <w:r w:rsidR="006E7E01">
        <w:rPr>
          <w:rFonts w:ascii="Times New Roman" w:hAnsi="Times New Roman"/>
          <w:sz w:val="28"/>
          <w:szCs w:val="28"/>
        </w:rPr>
        <w:t>е хирургических вмешательств</w:t>
      </w:r>
      <w:r>
        <w:rPr>
          <w:rFonts w:ascii="Times New Roman" w:hAnsi="Times New Roman"/>
          <w:sz w:val="28"/>
          <w:szCs w:val="28"/>
        </w:rPr>
        <w:t>;</w:t>
      </w:r>
    </w:p>
    <w:p w:rsidR="006E7E01" w:rsidRPr="00466972" w:rsidRDefault="00FA5A52" w:rsidP="006415DB">
      <w:pPr>
        <w:pStyle w:val="a3"/>
        <w:numPr>
          <w:ilvl w:val="1"/>
          <w:numId w:val="22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E7E01" w:rsidRPr="00466972">
        <w:rPr>
          <w:rFonts w:ascii="Times New Roman" w:hAnsi="Times New Roman"/>
          <w:sz w:val="28"/>
          <w:szCs w:val="28"/>
        </w:rPr>
        <w:t>тсутствие осложнений после перикардиоцентеза</w:t>
      </w:r>
      <w:r w:rsidR="006E7E01">
        <w:rPr>
          <w:rFonts w:ascii="Times New Roman" w:hAnsi="Times New Roman"/>
          <w:sz w:val="28"/>
          <w:szCs w:val="28"/>
        </w:rPr>
        <w:t>.</w:t>
      </w:r>
    </w:p>
    <w:p w:rsidR="006E7E01" w:rsidRDefault="006E7E01" w:rsidP="00EA5C64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A5C64" w:rsidRPr="00EA5C64" w:rsidRDefault="00CF21A8" w:rsidP="00911E72">
      <w:pPr>
        <w:ind w:hanging="142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36084E">
        <w:rPr>
          <w:b/>
          <w:sz w:val="28"/>
          <w:szCs w:val="28"/>
        </w:rPr>
        <w:t>3</w:t>
      </w:r>
      <w:r w:rsidRPr="00EA5C64">
        <w:rPr>
          <w:b/>
          <w:sz w:val="28"/>
          <w:szCs w:val="28"/>
        </w:rPr>
        <w:t xml:space="preserve">. </w:t>
      </w:r>
      <w:r w:rsidR="00EA5C64" w:rsidRPr="00EA5C64">
        <w:rPr>
          <w:b/>
          <w:sz w:val="28"/>
          <w:szCs w:val="28"/>
        </w:rPr>
        <w:t>МЕДИЦИНСКАЯ РЕАБИЛИТАЦИЯ</w:t>
      </w:r>
      <w:r w:rsidR="00FA5A52">
        <w:rPr>
          <w:b/>
          <w:sz w:val="28"/>
          <w:szCs w:val="28"/>
        </w:rPr>
        <w:t>:</w:t>
      </w:r>
      <w:r w:rsidR="00FE7B10" w:rsidRPr="00FE7B10">
        <w:rPr>
          <w:sz w:val="28"/>
          <w:szCs w:val="28"/>
        </w:rPr>
        <w:t>не проводится</w:t>
      </w:r>
      <w:r w:rsidR="00FA5A52">
        <w:rPr>
          <w:sz w:val="28"/>
          <w:szCs w:val="28"/>
        </w:rPr>
        <w:t>.</w:t>
      </w:r>
    </w:p>
    <w:p w:rsidR="00FA5A52" w:rsidRDefault="00FA5A52" w:rsidP="00911E72">
      <w:pPr>
        <w:ind w:hanging="142"/>
        <w:jc w:val="both"/>
        <w:rPr>
          <w:b/>
          <w:sz w:val="28"/>
          <w:szCs w:val="28"/>
        </w:rPr>
      </w:pPr>
    </w:p>
    <w:p w:rsidR="00EA5C64" w:rsidRDefault="00EA5C64" w:rsidP="00911E72">
      <w:pPr>
        <w:ind w:hanging="142"/>
        <w:jc w:val="both"/>
        <w:rPr>
          <w:b/>
          <w:sz w:val="28"/>
          <w:szCs w:val="28"/>
        </w:rPr>
      </w:pPr>
      <w:r w:rsidRPr="00EA5C64">
        <w:rPr>
          <w:b/>
          <w:sz w:val="28"/>
          <w:szCs w:val="28"/>
        </w:rPr>
        <w:t>1</w:t>
      </w:r>
      <w:r w:rsidR="0036084E">
        <w:rPr>
          <w:b/>
          <w:sz w:val="28"/>
          <w:szCs w:val="28"/>
        </w:rPr>
        <w:t>4</w:t>
      </w:r>
      <w:r w:rsidRPr="00EA5C64">
        <w:rPr>
          <w:b/>
          <w:sz w:val="28"/>
          <w:szCs w:val="28"/>
        </w:rPr>
        <w:t>.ПАЛЛИАТИВНАЯ ПОМОЩЬ</w:t>
      </w:r>
      <w:r w:rsidR="00FA5A52">
        <w:rPr>
          <w:b/>
          <w:sz w:val="28"/>
          <w:szCs w:val="28"/>
        </w:rPr>
        <w:t>:</w:t>
      </w:r>
      <w:r w:rsidR="00FE7B10">
        <w:rPr>
          <w:sz w:val="28"/>
          <w:szCs w:val="28"/>
        </w:rPr>
        <w:t xml:space="preserve"> не проводится.</w:t>
      </w:r>
    </w:p>
    <w:p w:rsidR="00FA5A52" w:rsidRDefault="00FA5A52" w:rsidP="00911E72">
      <w:pPr>
        <w:ind w:hanging="142"/>
        <w:jc w:val="both"/>
        <w:rPr>
          <w:b/>
          <w:sz w:val="28"/>
          <w:szCs w:val="28"/>
        </w:rPr>
      </w:pPr>
    </w:p>
    <w:p w:rsidR="00CF21A8" w:rsidRDefault="00EA5C64" w:rsidP="00911E72">
      <w:pPr>
        <w:ind w:hanging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6084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 w:rsidR="00CF21A8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f1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426"/>
        <w:gridCol w:w="8363"/>
      </w:tblGrid>
      <w:tr w:rsidR="00FA5A52" w:rsidTr="0036084E">
        <w:tc>
          <w:tcPr>
            <w:tcW w:w="1809" w:type="dxa"/>
          </w:tcPr>
          <w:p w:rsidR="00FA5A52" w:rsidRDefault="00FA5A52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АЛТ</w:t>
            </w:r>
          </w:p>
        </w:tc>
        <w:tc>
          <w:tcPr>
            <w:tcW w:w="426" w:type="dxa"/>
          </w:tcPr>
          <w:p w:rsidR="00FA5A52" w:rsidRDefault="00FA5A52" w:rsidP="00911E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Default="00FA5A52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алатаминотрансфераза</w:t>
            </w:r>
          </w:p>
        </w:tc>
      </w:tr>
      <w:tr w:rsidR="00FA5A52" w:rsidTr="0036084E">
        <w:tc>
          <w:tcPr>
            <w:tcW w:w="1809" w:type="dxa"/>
          </w:tcPr>
          <w:p w:rsidR="00FA5A52" w:rsidRDefault="00FA5A52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АСТ</w:t>
            </w:r>
          </w:p>
        </w:tc>
        <w:tc>
          <w:tcPr>
            <w:tcW w:w="426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аспартатаминотрансфераза</w:t>
            </w:r>
          </w:p>
        </w:tc>
      </w:tr>
      <w:tr w:rsidR="00FA5A52" w:rsidTr="0036084E">
        <w:tc>
          <w:tcPr>
            <w:tcW w:w="1809" w:type="dxa"/>
          </w:tcPr>
          <w:p w:rsidR="00FA5A52" w:rsidRDefault="00FA5A52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ГКС</w:t>
            </w:r>
          </w:p>
        </w:tc>
        <w:tc>
          <w:tcPr>
            <w:tcW w:w="426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глюкокортикостероиды</w:t>
            </w:r>
          </w:p>
        </w:tc>
      </w:tr>
      <w:tr w:rsidR="00FA5A52" w:rsidTr="0036084E">
        <w:tc>
          <w:tcPr>
            <w:tcW w:w="1809" w:type="dxa"/>
          </w:tcPr>
          <w:p w:rsidR="00FA5A52" w:rsidRDefault="00FA5A52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ИПП</w:t>
            </w:r>
          </w:p>
        </w:tc>
        <w:tc>
          <w:tcPr>
            <w:tcW w:w="426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ингибиторы протонной помпы</w:t>
            </w:r>
          </w:p>
        </w:tc>
      </w:tr>
      <w:tr w:rsidR="00FA5A52" w:rsidTr="0036084E">
        <w:tc>
          <w:tcPr>
            <w:tcW w:w="1809" w:type="dxa"/>
          </w:tcPr>
          <w:p w:rsidR="00FA5A52" w:rsidRDefault="00FA5A52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ЛДГ</w:t>
            </w:r>
          </w:p>
        </w:tc>
        <w:tc>
          <w:tcPr>
            <w:tcW w:w="426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лактатдегидрогеназа</w:t>
            </w:r>
          </w:p>
        </w:tc>
      </w:tr>
      <w:tr w:rsidR="00FA5A52" w:rsidTr="0036084E">
        <w:tc>
          <w:tcPr>
            <w:tcW w:w="1809" w:type="dxa"/>
          </w:tcPr>
          <w:p w:rsidR="00FA5A52" w:rsidRDefault="00FA5A52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МВ-КФ</w:t>
            </w:r>
            <w:r w:rsidR="0036084E" w:rsidRPr="002229F7">
              <w:rPr>
                <w:sz w:val="28"/>
                <w:szCs w:val="28"/>
              </w:rPr>
              <w:t>К</w:t>
            </w:r>
          </w:p>
        </w:tc>
        <w:tc>
          <w:tcPr>
            <w:tcW w:w="426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МВ фракция креатининфосфокиназы</w:t>
            </w:r>
          </w:p>
        </w:tc>
      </w:tr>
      <w:tr w:rsidR="00FA5A52" w:rsidTr="0036084E">
        <w:tc>
          <w:tcPr>
            <w:tcW w:w="1809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НПВС</w:t>
            </w:r>
          </w:p>
        </w:tc>
        <w:tc>
          <w:tcPr>
            <w:tcW w:w="426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FA5A52" w:rsidTr="0036084E">
        <w:tc>
          <w:tcPr>
            <w:tcW w:w="1809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ПЦР</w:t>
            </w:r>
          </w:p>
        </w:tc>
        <w:tc>
          <w:tcPr>
            <w:tcW w:w="426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363" w:type="dxa"/>
          </w:tcPr>
          <w:p w:rsidR="00FA5A52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полимеразная цепная реакция</w:t>
            </w:r>
          </w:p>
        </w:tc>
      </w:tr>
      <w:tr w:rsidR="0036084E" w:rsidTr="0036084E">
        <w:tc>
          <w:tcPr>
            <w:tcW w:w="1809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СКВ</w:t>
            </w:r>
          </w:p>
        </w:tc>
        <w:tc>
          <w:tcPr>
            <w:tcW w:w="426" w:type="dxa"/>
          </w:tcPr>
          <w:p w:rsidR="0036084E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системная красная волчанка</w:t>
            </w:r>
          </w:p>
        </w:tc>
      </w:tr>
      <w:tr w:rsidR="0036084E" w:rsidTr="0036084E">
        <w:tc>
          <w:tcPr>
            <w:tcW w:w="1809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СОЭ</w:t>
            </w:r>
          </w:p>
        </w:tc>
        <w:tc>
          <w:tcPr>
            <w:tcW w:w="426" w:type="dxa"/>
          </w:tcPr>
          <w:p w:rsidR="0036084E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36084E" w:rsidTr="0036084E">
        <w:tc>
          <w:tcPr>
            <w:tcW w:w="1809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СРБ</w:t>
            </w:r>
          </w:p>
        </w:tc>
        <w:tc>
          <w:tcPr>
            <w:tcW w:w="426" w:type="dxa"/>
          </w:tcPr>
          <w:p w:rsidR="0036084E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С-реактивный белок</w:t>
            </w:r>
          </w:p>
        </w:tc>
      </w:tr>
      <w:tr w:rsidR="0036084E" w:rsidTr="0036084E">
        <w:tc>
          <w:tcPr>
            <w:tcW w:w="1809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ХП</w:t>
            </w:r>
          </w:p>
        </w:tc>
        <w:tc>
          <w:tcPr>
            <w:tcW w:w="426" w:type="dxa"/>
          </w:tcPr>
          <w:p w:rsidR="0036084E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хронический перикардит</w:t>
            </w:r>
          </w:p>
        </w:tc>
      </w:tr>
      <w:tr w:rsidR="0036084E" w:rsidTr="0036084E">
        <w:tc>
          <w:tcPr>
            <w:tcW w:w="1809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ХСН</w:t>
            </w:r>
          </w:p>
        </w:tc>
        <w:tc>
          <w:tcPr>
            <w:tcW w:w="426" w:type="dxa"/>
          </w:tcPr>
          <w:p w:rsidR="0036084E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хроническая сердечная недостаточность</w:t>
            </w:r>
          </w:p>
        </w:tc>
      </w:tr>
      <w:tr w:rsidR="0036084E" w:rsidTr="0036084E">
        <w:tc>
          <w:tcPr>
            <w:tcW w:w="1809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ЧП ЭхоКГ</w:t>
            </w:r>
          </w:p>
        </w:tc>
        <w:tc>
          <w:tcPr>
            <w:tcW w:w="426" w:type="dxa"/>
          </w:tcPr>
          <w:p w:rsidR="0036084E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чреспищеводная эхокардиография</w:t>
            </w:r>
          </w:p>
        </w:tc>
      </w:tr>
      <w:tr w:rsidR="0036084E" w:rsidTr="0036084E">
        <w:tc>
          <w:tcPr>
            <w:tcW w:w="1809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ЭКГ</w:t>
            </w:r>
          </w:p>
        </w:tc>
        <w:tc>
          <w:tcPr>
            <w:tcW w:w="426" w:type="dxa"/>
          </w:tcPr>
          <w:p w:rsidR="0036084E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электрокардиография</w:t>
            </w:r>
          </w:p>
        </w:tc>
      </w:tr>
      <w:tr w:rsidR="0036084E" w:rsidTr="0036084E">
        <w:tc>
          <w:tcPr>
            <w:tcW w:w="1809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ЭхоКГ</w:t>
            </w:r>
          </w:p>
        </w:tc>
        <w:tc>
          <w:tcPr>
            <w:tcW w:w="426" w:type="dxa"/>
          </w:tcPr>
          <w:p w:rsidR="0036084E" w:rsidRDefault="0036084E" w:rsidP="00911E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36084E" w:rsidRPr="002229F7" w:rsidRDefault="0036084E" w:rsidP="00911E72">
            <w:pPr>
              <w:jc w:val="both"/>
              <w:rPr>
                <w:sz w:val="28"/>
                <w:szCs w:val="28"/>
              </w:rPr>
            </w:pPr>
            <w:r w:rsidRPr="002229F7">
              <w:rPr>
                <w:sz w:val="28"/>
                <w:szCs w:val="28"/>
              </w:rPr>
              <w:t>эхокардиография</w:t>
            </w:r>
          </w:p>
        </w:tc>
      </w:tr>
    </w:tbl>
    <w:p w:rsidR="0036084E" w:rsidRDefault="0036084E" w:rsidP="00911E72">
      <w:pPr>
        <w:ind w:hanging="142"/>
        <w:jc w:val="both"/>
        <w:rPr>
          <w:b/>
          <w:sz w:val="28"/>
          <w:szCs w:val="28"/>
        </w:rPr>
      </w:pPr>
    </w:p>
    <w:p w:rsidR="0036084E" w:rsidRPr="006D4CD8" w:rsidRDefault="002A3FDC" w:rsidP="0036084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6084E">
        <w:rPr>
          <w:b/>
          <w:sz w:val="28"/>
          <w:szCs w:val="28"/>
        </w:rPr>
        <w:t>6</w:t>
      </w:r>
      <w:r w:rsidR="00CF21A8">
        <w:rPr>
          <w:b/>
          <w:sz w:val="28"/>
          <w:szCs w:val="28"/>
        </w:rPr>
        <w:t xml:space="preserve">. </w:t>
      </w:r>
      <w:r w:rsidR="00CF21A8" w:rsidRPr="006D4CD8">
        <w:rPr>
          <w:b/>
          <w:sz w:val="28"/>
          <w:szCs w:val="28"/>
        </w:rPr>
        <w:t>Список разработчиков протокола</w:t>
      </w:r>
      <w:r w:rsidR="0036084E">
        <w:rPr>
          <w:b/>
          <w:sz w:val="28"/>
          <w:szCs w:val="28"/>
        </w:rPr>
        <w:t>:</w:t>
      </w:r>
    </w:p>
    <w:p w:rsidR="002229F7" w:rsidRDefault="0036084E" w:rsidP="006415DB">
      <w:pPr>
        <w:numPr>
          <w:ilvl w:val="2"/>
          <w:numId w:val="45"/>
        </w:numPr>
        <w:tabs>
          <w:tab w:val="clear" w:pos="216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Иванова-</w:t>
      </w:r>
      <w:r w:rsidR="002229F7" w:rsidRPr="002229F7">
        <w:rPr>
          <w:sz w:val="28"/>
          <w:szCs w:val="28"/>
        </w:rPr>
        <w:t>Разумова Татьяна Владимировна</w:t>
      </w:r>
      <w:r>
        <w:rPr>
          <w:sz w:val="28"/>
          <w:szCs w:val="28"/>
        </w:rPr>
        <w:t xml:space="preserve"> –кандидат медицинских наук, </w:t>
      </w:r>
      <w:r w:rsidR="002229F7" w:rsidRPr="00DA026C">
        <w:rPr>
          <w:sz w:val="28"/>
          <w:szCs w:val="28"/>
        </w:rPr>
        <w:t>АО «Национальный научный кардиохирургический центр»</w:t>
      </w:r>
      <w:r w:rsidR="002229F7">
        <w:rPr>
          <w:sz w:val="28"/>
          <w:szCs w:val="28"/>
        </w:rPr>
        <w:t>,</w:t>
      </w:r>
      <w:r>
        <w:rPr>
          <w:sz w:val="28"/>
          <w:szCs w:val="28"/>
        </w:rPr>
        <w:t>заведующая отделением детской кардиологии.</w:t>
      </w:r>
    </w:p>
    <w:p w:rsidR="002229F7" w:rsidRDefault="0036084E" w:rsidP="006415DB">
      <w:pPr>
        <w:numPr>
          <w:ilvl w:val="2"/>
          <w:numId w:val="45"/>
        </w:numPr>
        <w:tabs>
          <w:tab w:val="clear" w:pos="216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Байгалканова Альмира Иагалиевна – </w:t>
      </w:r>
      <w:r w:rsidR="002229F7" w:rsidRPr="002229F7">
        <w:rPr>
          <w:sz w:val="28"/>
          <w:szCs w:val="28"/>
        </w:rPr>
        <w:t>АО «Национальный нау</w:t>
      </w:r>
      <w:r>
        <w:rPr>
          <w:sz w:val="28"/>
          <w:szCs w:val="28"/>
        </w:rPr>
        <w:t>чный кардиохирургический центр», врач</w:t>
      </w:r>
      <w:r w:rsidR="003755A3">
        <w:rPr>
          <w:sz w:val="28"/>
          <w:szCs w:val="28"/>
        </w:rPr>
        <w:t xml:space="preserve"> </w:t>
      </w:r>
      <w:r>
        <w:rPr>
          <w:sz w:val="28"/>
          <w:szCs w:val="28"/>
        </w:rPr>
        <w:t>кардиолог отделения детской кардиологии.</w:t>
      </w:r>
    </w:p>
    <w:p w:rsidR="001E5BCE" w:rsidRDefault="001E5BCE" w:rsidP="006415DB">
      <w:pPr>
        <w:numPr>
          <w:ilvl w:val="2"/>
          <w:numId w:val="45"/>
        </w:numPr>
        <w:tabs>
          <w:tab w:val="clear" w:pos="216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E37AF8">
        <w:rPr>
          <w:sz w:val="28"/>
          <w:szCs w:val="28"/>
        </w:rPr>
        <w:t>Худайбергенова</w:t>
      </w:r>
      <w:r w:rsidR="003755A3">
        <w:rPr>
          <w:sz w:val="28"/>
          <w:szCs w:val="28"/>
        </w:rPr>
        <w:t xml:space="preserve"> </w:t>
      </w:r>
      <w:r w:rsidRPr="00E37AF8">
        <w:rPr>
          <w:sz w:val="28"/>
          <w:szCs w:val="28"/>
        </w:rPr>
        <w:t>Махира</w:t>
      </w:r>
      <w:r w:rsidR="003755A3">
        <w:rPr>
          <w:sz w:val="28"/>
          <w:szCs w:val="28"/>
        </w:rPr>
        <w:t xml:space="preserve"> </w:t>
      </w:r>
      <w:r w:rsidR="0036084E">
        <w:rPr>
          <w:sz w:val="28"/>
          <w:szCs w:val="28"/>
        </w:rPr>
        <w:t>Сейд</w:t>
      </w:r>
      <w:r w:rsidRPr="00E37AF8">
        <w:rPr>
          <w:sz w:val="28"/>
          <w:szCs w:val="28"/>
        </w:rPr>
        <w:t>у</w:t>
      </w:r>
      <w:r w:rsidR="0036084E">
        <w:rPr>
          <w:sz w:val="28"/>
          <w:szCs w:val="28"/>
        </w:rPr>
        <w:t xml:space="preserve">алиевна – </w:t>
      </w:r>
      <w:r w:rsidRPr="00E37AF8">
        <w:rPr>
          <w:sz w:val="28"/>
          <w:szCs w:val="28"/>
        </w:rPr>
        <w:t>АО «Национальный научный центр онкологии и трансплантологии»</w:t>
      </w:r>
      <w:r w:rsidR="0036084E" w:rsidRPr="00E37AF8">
        <w:rPr>
          <w:sz w:val="28"/>
          <w:szCs w:val="28"/>
        </w:rPr>
        <w:t>клинический фармаколог</w:t>
      </w:r>
      <w:r w:rsidR="0036084E">
        <w:rPr>
          <w:sz w:val="28"/>
          <w:szCs w:val="28"/>
        </w:rPr>
        <w:t>.</w:t>
      </w:r>
    </w:p>
    <w:p w:rsidR="0036084E" w:rsidRPr="00E37AF8" w:rsidRDefault="0036084E" w:rsidP="0036084E">
      <w:pPr>
        <w:tabs>
          <w:tab w:val="left" w:pos="426"/>
        </w:tabs>
        <w:jc w:val="both"/>
        <w:rPr>
          <w:sz w:val="28"/>
          <w:szCs w:val="28"/>
        </w:rPr>
      </w:pPr>
    </w:p>
    <w:p w:rsidR="00CF21A8" w:rsidRPr="00911E72" w:rsidRDefault="002A3FDC" w:rsidP="0036084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36084E">
        <w:rPr>
          <w:b/>
          <w:sz w:val="28"/>
          <w:szCs w:val="28"/>
        </w:rPr>
        <w:t>7</w:t>
      </w:r>
      <w:r w:rsidR="00CF21A8" w:rsidRPr="00494757">
        <w:rPr>
          <w:b/>
          <w:sz w:val="28"/>
          <w:szCs w:val="28"/>
        </w:rPr>
        <w:t>.</w:t>
      </w:r>
      <w:r w:rsidR="0036084E">
        <w:rPr>
          <w:b/>
          <w:sz w:val="28"/>
          <w:szCs w:val="28"/>
        </w:rPr>
        <w:t>Конфликт</w:t>
      </w:r>
      <w:r w:rsidR="00CF21A8" w:rsidRPr="006D4CD8">
        <w:rPr>
          <w:b/>
          <w:sz w:val="28"/>
          <w:szCs w:val="28"/>
        </w:rPr>
        <w:t xml:space="preserve"> интересов:</w:t>
      </w:r>
      <w:r w:rsidR="003755A3">
        <w:rPr>
          <w:b/>
          <w:sz w:val="28"/>
          <w:szCs w:val="28"/>
        </w:rPr>
        <w:t xml:space="preserve"> </w:t>
      </w:r>
      <w:r w:rsidR="00911E72" w:rsidRPr="00911E72">
        <w:rPr>
          <w:sz w:val="28"/>
          <w:szCs w:val="28"/>
        </w:rPr>
        <w:t>отсутствует.</w:t>
      </w:r>
    </w:p>
    <w:p w:rsidR="00610790" w:rsidRDefault="00610790" w:rsidP="00610790">
      <w:pPr>
        <w:jc w:val="both"/>
        <w:rPr>
          <w:b/>
          <w:sz w:val="28"/>
          <w:szCs w:val="28"/>
        </w:rPr>
      </w:pPr>
    </w:p>
    <w:p w:rsidR="00CF21A8" w:rsidRDefault="00CF21A8" w:rsidP="006107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10790">
        <w:rPr>
          <w:b/>
          <w:sz w:val="28"/>
          <w:szCs w:val="28"/>
        </w:rPr>
        <w:t>8</w:t>
      </w:r>
      <w:r w:rsidRPr="00494757">
        <w:rPr>
          <w:b/>
          <w:sz w:val="28"/>
          <w:szCs w:val="28"/>
        </w:rPr>
        <w:t>.</w:t>
      </w:r>
      <w:r w:rsidRPr="006D4CD8">
        <w:rPr>
          <w:b/>
          <w:sz w:val="28"/>
          <w:szCs w:val="28"/>
        </w:rPr>
        <w:t>Список рецензентов:</w:t>
      </w:r>
    </w:p>
    <w:p w:rsidR="00610790" w:rsidRDefault="00610790" w:rsidP="00610790">
      <w:pPr>
        <w:jc w:val="both"/>
        <w:rPr>
          <w:b/>
          <w:sz w:val="28"/>
          <w:szCs w:val="28"/>
        </w:rPr>
      </w:pPr>
    </w:p>
    <w:p w:rsidR="00610790" w:rsidRPr="00AE6D91" w:rsidRDefault="00610790" w:rsidP="006107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19</w:t>
      </w:r>
      <w:r w:rsidRPr="00AE6D9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Условия</w:t>
      </w:r>
      <w:r w:rsidRPr="00AE6D91">
        <w:rPr>
          <w:b/>
          <w:sz w:val="28"/>
          <w:szCs w:val="28"/>
        </w:rPr>
        <w:t xml:space="preserve"> пересмотра протокола:</w:t>
      </w:r>
      <w:r w:rsidRPr="00AE6D91">
        <w:rPr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610790" w:rsidRPr="00494757" w:rsidRDefault="00610790" w:rsidP="00610790">
      <w:pPr>
        <w:jc w:val="both"/>
        <w:rPr>
          <w:sz w:val="28"/>
          <w:szCs w:val="28"/>
        </w:rPr>
      </w:pPr>
    </w:p>
    <w:p w:rsidR="00911E72" w:rsidRPr="00962569" w:rsidRDefault="002A3FDC" w:rsidP="00610790">
      <w:pPr>
        <w:jc w:val="both"/>
        <w:rPr>
          <w:b/>
          <w:sz w:val="28"/>
          <w:szCs w:val="28"/>
        </w:rPr>
      </w:pPr>
      <w:r w:rsidRPr="00962569">
        <w:rPr>
          <w:b/>
          <w:bCs/>
          <w:sz w:val="28"/>
          <w:szCs w:val="28"/>
        </w:rPr>
        <w:t>20</w:t>
      </w:r>
      <w:r w:rsidR="00CF21A8" w:rsidRPr="00962569">
        <w:rPr>
          <w:b/>
          <w:sz w:val="28"/>
          <w:szCs w:val="28"/>
        </w:rPr>
        <w:t xml:space="preserve">. </w:t>
      </w:r>
      <w:r w:rsidR="00CF21A8" w:rsidRPr="00132E74">
        <w:rPr>
          <w:b/>
          <w:sz w:val="28"/>
          <w:szCs w:val="28"/>
        </w:rPr>
        <w:t>Списокиспользованнойлитературы</w:t>
      </w:r>
      <w:r w:rsidR="00911E72" w:rsidRPr="00962569">
        <w:rPr>
          <w:b/>
          <w:sz w:val="28"/>
          <w:szCs w:val="28"/>
        </w:rPr>
        <w:t>:</w:t>
      </w:r>
    </w:p>
    <w:p w:rsidR="00911E72" w:rsidRPr="00610790" w:rsidRDefault="00911E72" w:rsidP="006415DB">
      <w:pPr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lang w:val="en-US"/>
        </w:rPr>
      </w:pPr>
      <w:r w:rsidRPr="00610790">
        <w:rPr>
          <w:rFonts w:eastAsia="Calibri"/>
          <w:sz w:val="28"/>
          <w:szCs w:val="28"/>
          <w:lang w:val="en-US"/>
        </w:rPr>
        <w:t>The Task Force for the Diagnosis and Management of Pericardial</w:t>
      </w:r>
    </w:p>
    <w:p w:rsidR="00911E72" w:rsidRPr="00610790" w:rsidRDefault="00911E72" w:rsidP="006415DB">
      <w:pPr>
        <w:pStyle w:val="a3"/>
        <w:numPr>
          <w:ilvl w:val="0"/>
          <w:numId w:val="46"/>
        </w:numPr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610790">
        <w:rPr>
          <w:rFonts w:ascii="Times New Roman" w:hAnsi="Times New Roman"/>
          <w:sz w:val="28"/>
          <w:szCs w:val="28"/>
          <w:lang w:val="en-US"/>
        </w:rPr>
        <w:t>Diseases of the European Society of Cardiology (ESC);</w:t>
      </w:r>
      <w:r w:rsidRPr="006107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Eur Heart J 20</w:t>
      </w:r>
      <w:r w:rsidR="00CD5CBD" w:rsidRPr="006107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15</w:t>
      </w:r>
      <w:r w:rsidRPr="006107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906B1E" w:rsidRPr="00610790" w:rsidRDefault="00AD79F8" w:rsidP="006415DB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610790">
        <w:rPr>
          <w:color w:val="000000"/>
          <w:sz w:val="28"/>
          <w:szCs w:val="28"/>
          <w:shd w:val="clear" w:color="auto" w:fill="FFFFFF"/>
        </w:rPr>
        <w:t>А</w:t>
      </w:r>
      <w:r w:rsidR="005967A9" w:rsidRPr="00610790">
        <w:rPr>
          <w:color w:val="000000"/>
          <w:sz w:val="28"/>
          <w:szCs w:val="28"/>
          <w:shd w:val="clear" w:color="auto" w:fill="FFFFFF"/>
        </w:rPr>
        <w:t>.</w:t>
      </w:r>
      <w:r w:rsidRPr="00610790">
        <w:rPr>
          <w:color w:val="000000"/>
          <w:sz w:val="28"/>
          <w:szCs w:val="28"/>
          <w:shd w:val="clear" w:color="auto" w:fill="FFFFFF"/>
        </w:rPr>
        <w:t>А.Баранов</w:t>
      </w:r>
      <w:r w:rsidR="005967A9" w:rsidRPr="00610790">
        <w:rPr>
          <w:color w:val="000000"/>
          <w:sz w:val="28"/>
          <w:szCs w:val="28"/>
          <w:shd w:val="clear" w:color="auto" w:fill="FFFFFF"/>
        </w:rPr>
        <w:t xml:space="preserve">, Н.Н.Володина, Г.А.Самсыгина: </w:t>
      </w:r>
      <w:r w:rsidR="00911E72" w:rsidRPr="00610790">
        <w:rPr>
          <w:color w:val="000000"/>
          <w:sz w:val="28"/>
          <w:szCs w:val="28"/>
          <w:shd w:val="clear" w:color="auto" w:fill="FFFFFF"/>
        </w:rPr>
        <w:t>Рациональная фармакотерапия детских заболеваний,  Москва Издательство «Литтера» 2007</w:t>
      </w:r>
    </w:p>
    <w:p w:rsidR="00906B1E" w:rsidRPr="00610790" w:rsidRDefault="00906B1E" w:rsidP="006415DB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610790">
        <w:rPr>
          <w:rFonts w:eastAsia="Calibri"/>
          <w:sz w:val="28"/>
          <w:szCs w:val="28"/>
        </w:rPr>
        <w:t xml:space="preserve">Федеральные  клинические рекомендации по оказанию медицинской помощи детям с перикардитами,  2014. Главный внештатный специалист педиатр Минздрава России Академик РАН А.А. Баранов. </w:t>
      </w:r>
    </w:p>
    <w:p w:rsidR="005967A9" w:rsidRPr="00610790" w:rsidRDefault="00AD79F8" w:rsidP="006415DB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610790">
        <w:rPr>
          <w:sz w:val="28"/>
          <w:szCs w:val="28"/>
        </w:rPr>
        <w:t xml:space="preserve">Явелов И.С. Современные рекомендации по диагностике и лечению болезней перикарда. </w:t>
      </w:r>
      <w:r w:rsidRPr="00610790">
        <w:rPr>
          <w:sz w:val="28"/>
          <w:szCs w:val="28"/>
          <w:lang w:val="en-US"/>
        </w:rPr>
        <w:t>Consiliummedicum</w:t>
      </w:r>
      <w:r w:rsidRPr="00610790">
        <w:rPr>
          <w:sz w:val="28"/>
          <w:szCs w:val="28"/>
        </w:rPr>
        <w:t xml:space="preserve">.-2005.-Том 7,№5.-С.380-391. </w:t>
      </w:r>
    </w:p>
    <w:p w:rsidR="00276B5F" w:rsidRPr="001F2AA7" w:rsidRDefault="00AD79F8" w:rsidP="006415DB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610790">
        <w:rPr>
          <w:sz w:val="28"/>
          <w:szCs w:val="28"/>
          <w:lang w:val="en-US"/>
        </w:rPr>
        <w:t xml:space="preserve">Bhatt D.L., Scheiman J., Abraham N.S. et al. ACCF/ACG/AHA 2008 Expert Consensus Document on Reducing the Gastrointestinal Risks of Antiplatelet Therapy and NSAID Use A Report of the American College of Cardiology Foundation Task Force on Clinical Expert Consensus Documents. Circulation. </w:t>
      </w:r>
      <w:r w:rsidRPr="001F2AA7">
        <w:rPr>
          <w:sz w:val="28"/>
          <w:szCs w:val="28"/>
          <w:lang w:val="en-US"/>
        </w:rPr>
        <w:t>2008; 118; 1894–1909.</w:t>
      </w:r>
    </w:p>
    <w:p w:rsidR="00906B1E" w:rsidRPr="00610790" w:rsidRDefault="00906B1E" w:rsidP="006415DB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610790">
        <w:rPr>
          <w:sz w:val="28"/>
          <w:szCs w:val="28"/>
          <w:lang w:val="en-US"/>
        </w:rPr>
        <w:t>Ricardo A.Munos, Victor O.Morell, Eduardo M.da Cruz, Carol G.Vetterly. Critical Care of Children with Heart Disease. BasicMedicalandSurgicalConcepts</w:t>
      </w:r>
      <w:r w:rsidRPr="00610790">
        <w:rPr>
          <w:sz w:val="28"/>
          <w:szCs w:val="28"/>
        </w:rPr>
        <w:t>.</w:t>
      </w:r>
      <w:r w:rsidR="003B1E01" w:rsidRPr="00610790">
        <w:rPr>
          <w:sz w:val="28"/>
          <w:szCs w:val="28"/>
          <w:lang w:val="en-US"/>
        </w:rPr>
        <w:t>Springerj</w:t>
      </w:r>
      <w:r w:rsidRPr="00610790">
        <w:rPr>
          <w:sz w:val="28"/>
          <w:szCs w:val="28"/>
        </w:rPr>
        <w:t xml:space="preserve"> 2010</w:t>
      </w:r>
      <w:r w:rsidR="003B1E01" w:rsidRPr="00610790">
        <w:rPr>
          <w:sz w:val="28"/>
          <w:szCs w:val="28"/>
        </w:rPr>
        <w:t>.</w:t>
      </w:r>
    </w:p>
    <w:p w:rsidR="00911E72" w:rsidRPr="003B1E01" w:rsidRDefault="00911E72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94318D" w:rsidRPr="003B1E01" w:rsidRDefault="0094318D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94318D" w:rsidRDefault="0094318D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10790" w:rsidRDefault="00610790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755A3" w:rsidRDefault="003755A3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755A3" w:rsidRDefault="003755A3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755A3" w:rsidRDefault="003755A3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755A3" w:rsidRDefault="003755A3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755A3" w:rsidRDefault="003755A3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755A3" w:rsidRDefault="003755A3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755A3" w:rsidRPr="003B1E01" w:rsidRDefault="003755A3" w:rsidP="005967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94318D" w:rsidRPr="00CD5CBD" w:rsidRDefault="00CD5CBD" w:rsidP="005967A9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CD5CBD">
        <w:rPr>
          <w:rFonts w:eastAsia="Calibri"/>
          <w:b/>
          <w:sz w:val="28"/>
          <w:szCs w:val="28"/>
        </w:rPr>
        <w:lastRenderedPageBreak/>
        <w:t xml:space="preserve">Приложение 1. </w:t>
      </w:r>
    </w:p>
    <w:p w:rsidR="00631860" w:rsidRDefault="00573D7D" w:rsidP="00553500">
      <w:pPr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800850" cy="3057525"/>
            <wp:effectExtent l="19050" t="0" r="0" b="0"/>
            <wp:docPr id="2" name="Рисунок 2" descr="Алгоритм диагностики и лечения экссудадтивного перикардита неясной эт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лгоритм диагностики и лечения экссудадтивного перикардита неясной этиологии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06A" w:rsidRPr="00B331F0" w:rsidRDefault="00BA206A" w:rsidP="00BA206A">
      <w:pPr>
        <w:spacing w:before="100" w:beforeAutospacing="1" w:after="100" w:afterAutospacing="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Приложение </w:t>
      </w:r>
      <w:r w:rsidR="007209BE">
        <w:rPr>
          <w:b/>
          <w:color w:val="000000"/>
          <w:sz w:val="28"/>
          <w:szCs w:val="28"/>
        </w:rPr>
        <w:t>2</w:t>
      </w:r>
      <w:r w:rsidRPr="007209BE">
        <w:rPr>
          <w:b/>
          <w:color w:val="000000"/>
          <w:sz w:val="28"/>
          <w:szCs w:val="28"/>
        </w:rPr>
        <w:t>.</w:t>
      </w:r>
      <w:r w:rsidRPr="00B331F0">
        <w:rPr>
          <w:rStyle w:val="apple-converted-space"/>
          <w:b/>
          <w:color w:val="000000"/>
          <w:sz w:val="28"/>
          <w:szCs w:val="28"/>
          <w:lang w:val="en-US"/>
        </w:rPr>
        <w:t> </w:t>
      </w:r>
      <w:r w:rsidRPr="00B331F0">
        <w:rPr>
          <w:b/>
          <w:color w:val="000000"/>
          <w:sz w:val="28"/>
          <w:szCs w:val="28"/>
        </w:rPr>
        <w:t>Диагностика</w:t>
      </w:r>
      <w:r w:rsidRPr="00B331F0">
        <w:rPr>
          <w:rStyle w:val="apple-converted-space"/>
          <w:b/>
          <w:color w:val="000000"/>
          <w:sz w:val="28"/>
          <w:szCs w:val="28"/>
        </w:rPr>
        <w:t> </w:t>
      </w:r>
      <w:r w:rsidRPr="00B331F0">
        <w:rPr>
          <w:b/>
          <w:color w:val="000000"/>
          <w:sz w:val="28"/>
          <w:szCs w:val="28"/>
        </w:rPr>
        <w:t>констриктивного</w:t>
      </w:r>
      <w:r w:rsidRPr="00B331F0">
        <w:rPr>
          <w:rStyle w:val="apple-converted-space"/>
          <w:b/>
          <w:color w:val="000000"/>
          <w:sz w:val="28"/>
          <w:szCs w:val="28"/>
        </w:rPr>
        <w:t> </w:t>
      </w:r>
      <w:r w:rsidRPr="00B331F0">
        <w:rPr>
          <w:b/>
          <w:color w:val="000000"/>
          <w:sz w:val="28"/>
          <w:szCs w:val="28"/>
        </w:rPr>
        <w:t>перикардита</w:t>
      </w:r>
      <w:r w:rsidRPr="007209BE">
        <w:rPr>
          <w:b/>
          <w:color w:val="000000"/>
          <w:sz w:val="28"/>
          <w:szCs w:val="28"/>
        </w:rPr>
        <w:t>.</w:t>
      </w:r>
    </w:p>
    <w:tbl>
      <w:tblPr>
        <w:tblW w:w="10598" w:type="dxa"/>
        <w:tblCellMar>
          <w:left w:w="0" w:type="dxa"/>
          <w:right w:w="0" w:type="dxa"/>
        </w:tblCellMar>
        <w:tblLook w:val="04A0"/>
      </w:tblPr>
      <w:tblGrid>
        <w:gridCol w:w="2783"/>
        <w:gridCol w:w="7815"/>
      </w:tblGrid>
      <w:tr w:rsidR="00BA206A" w:rsidRPr="00B331F0" w:rsidTr="00553500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color w:val="000000"/>
                <w:sz w:val="28"/>
                <w:szCs w:val="28"/>
              </w:rPr>
              <w:t> </w:t>
            </w:r>
            <w:r w:rsidRPr="00B331F0">
              <w:rPr>
                <w:sz w:val="28"/>
                <w:szCs w:val="28"/>
              </w:rPr>
              <w:t>Симптомы</w:t>
            </w:r>
          </w:p>
        </w:tc>
        <w:tc>
          <w:tcPr>
            <w:tcW w:w="7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Тяжелый хронический застой в центральных венах в сочетании с низким сердечным выбросом. Набухание вен шеи, артериальная гипотония с низким пульсовым давлением, увеличение живота, отеки, потеря мышечной массы.</w:t>
            </w:r>
          </w:p>
        </w:tc>
      </w:tr>
      <w:tr w:rsidR="00BA206A" w:rsidRPr="00B331F0" w:rsidTr="00553500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ЭКГ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Может быть нормальной или с низким вольтажем</w:t>
            </w:r>
            <w:r w:rsidRPr="00B331F0">
              <w:rPr>
                <w:rStyle w:val="apple-converted-space"/>
                <w:sz w:val="28"/>
                <w:szCs w:val="28"/>
              </w:rPr>
              <w:t> </w:t>
            </w:r>
            <w:r w:rsidRPr="00B331F0">
              <w:rPr>
                <w:sz w:val="28"/>
                <w:szCs w:val="28"/>
                <w:lang w:val="en-US"/>
              </w:rPr>
              <w:t>QRS</w:t>
            </w:r>
            <w:r w:rsidRPr="00B331F0">
              <w:rPr>
                <w:sz w:val="28"/>
                <w:szCs w:val="28"/>
              </w:rPr>
              <w:t>, генерализованными инверсиями/уплощениями зубца Т, мерцательной аритмией, атриовентрикулярной блокадой, нарушениями внутрижелудочкового проведения, редко признаками псевдоинфаркта</w:t>
            </w:r>
          </w:p>
        </w:tc>
      </w:tr>
      <w:tr w:rsidR="00BA206A" w:rsidRPr="00B331F0" w:rsidTr="00553500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Рентгенография грудной клетки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Кальцификация перикарда, плевральный выпот</w:t>
            </w:r>
          </w:p>
        </w:tc>
      </w:tr>
      <w:tr w:rsidR="00BA206A" w:rsidRPr="00B331F0" w:rsidTr="00553500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Эхокардиография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Default="00BA206A" w:rsidP="009049CC">
            <w:pPr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Уплотнение и кальцификация перикарда</w:t>
            </w:r>
            <w:r w:rsidRPr="00B331F0">
              <w:rPr>
                <w:sz w:val="28"/>
                <w:szCs w:val="28"/>
                <w:vertAlign w:val="superscript"/>
              </w:rPr>
              <w:t>а</w:t>
            </w:r>
            <w:r w:rsidRPr="00B331F0">
              <w:rPr>
                <w:sz w:val="28"/>
                <w:szCs w:val="28"/>
              </w:rPr>
              <w:t>, а также непрямые признаки сдавления:</w:t>
            </w:r>
          </w:p>
          <w:p w:rsidR="00BA206A" w:rsidRDefault="00BA206A" w:rsidP="009049CC">
            <w:pPr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Увеличение предсердий при нормальных левых желудочках и их систолической функции</w:t>
            </w:r>
          </w:p>
          <w:p w:rsidR="00BA206A" w:rsidRDefault="00BA206A" w:rsidP="009049CC">
            <w:pPr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Раннее патологической движение перегородки наружу и внутрь (феномен “падение и плато”)</w:t>
            </w:r>
          </w:p>
          <w:p w:rsidR="00BA206A" w:rsidRDefault="00BA206A" w:rsidP="009049CC">
            <w:pPr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Уплощение волн на задней стенке левого желудочка</w:t>
            </w:r>
          </w:p>
          <w:p w:rsidR="00BA206A" w:rsidRDefault="00BA206A" w:rsidP="009049CC">
            <w:pPr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Ненарастание диаметра левого желудочка после ранней фазы быстрого наполнения</w:t>
            </w:r>
          </w:p>
          <w:p w:rsidR="00BA206A" w:rsidRPr="00B331F0" w:rsidRDefault="00BA206A" w:rsidP="009049CC">
            <w:pPr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Нижняя полая вена и печеночные вены расширены с ограниченными дыхательными флуктуациями</w:t>
            </w:r>
            <w:r w:rsidRPr="00B331F0">
              <w:rPr>
                <w:rStyle w:val="apple-converted-space"/>
                <w:sz w:val="28"/>
                <w:szCs w:val="28"/>
              </w:rPr>
              <w:t> </w:t>
            </w:r>
            <w:r w:rsidRPr="00B331F0">
              <w:rPr>
                <w:sz w:val="28"/>
                <w:szCs w:val="28"/>
                <w:vertAlign w:val="superscript"/>
              </w:rPr>
              <w:t>б</w:t>
            </w:r>
          </w:p>
        </w:tc>
      </w:tr>
      <w:tr w:rsidR="00BA206A" w:rsidRPr="00B331F0" w:rsidTr="00553500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Допплеровское исследование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Ограниченное наполнение обоих желудочков с изменением кровотока через атриовентрикулярный клапан при дыхании &gt;25%</w:t>
            </w:r>
            <w:r w:rsidRPr="00B331F0">
              <w:rPr>
                <w:sz w:val="28"/>
                <w:szCs w:val="28"/>
                <w:vertAlign w:val="superscript"/>
              </w:rPr>
              <w:t>в</w:t>
            </w:r>
          </w:p>
        </w:tc>
      </w:tr>
      <w:tr w:rsidR="00BA206A" w:rsidRPr="00B331F0" w:rsidTr="00553500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lastRenderedPageBreak/>
              <w:t>Чреспищеводная эхокардиография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Измерение толщины перикарда</w:t>
            </w:r>
          </w:p>
        </w:tc>
      </w:tr>
      <w:tr w:rsidR="00BA206A" w:rsidRPr="00B331F0" w:rsidTr="00553500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Катетеризация сердца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Признаки “падение и плато” или “квадратный корень” на кривой давления в правом и/или левом желудочке. Уварнивание конечно-диастолического давления в правом/левом желудочке в диапазоне5 мм рт.ст.</w:t>
            </w:r>
            <w:r w:rsidRPr="00B331F0">
              <w:rPr>
                <w:rStyle w:val="apple-converted-space"/>
                <w:sz w:val="28"/>
                <w:szCs w:val="28"/>
              </w:rPr>
              <w:t> </w:t>
            </w:r>
            <w:r w:rsidRPr="00B331F0">
              <w:rPr>
                <w:sz w:val="28"/>
                <w:szCs w:val="28"/>
                <w:vertAlign w:val="superscript"/>
              </w:rPr>
              <w:t>г</w:t>
            </w:r>
          </w:p>
        </w:tc>
      </w:tr>
      <w:tr w:rsidR="00BA206A" w:rsidRPr="00B331F0" w:rsidTr="00553500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Вентрикулография</w:t>
            </w: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B331F0">
              <w:rPr>
                <w:sz w:val="28"/>
                <w:szCs w:val="28"/>
              </w:rPr>
              <w:t>Уменьшение размеров правого и левого желудочков и уведичение размеров предсердий.</w:t>
            </w:r>
          </w:p>
        </w:tc>
      </w:tr>
      <w:tr w:rsidR="00BA206A" w:rsidRPr="00B331F0" w:rsidTr="00553500">
        <w:tc>
          <w:tcPr>
            <w:tcW w:w="2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7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06A" w:rsidRPr="00B331F0" w:rsidRDefault="00BA206A" w:rsidP="009049CC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2D7B15" w:rsidRDefault="002D7B15" w:rsidP="00BA206A">
      <w:pPr>
        <w:rPr>
          <w:color w:val="000000"/>
        </w:rPr>
      </w:pPr>
    </w:p>
    <w:p w:rsidR="00BA206A" w:rsidRPr="00790384" w:rsidRDefault="00BA206A" w:rsidP="00BA206A">
      <w:pPr>
        <w:rPr>
          <w:color w:val="000000"/>
        </w:rPr>
      </w:pPr>
      <w:r w:rsidRPr="00790384">
        <w:rPr>
          <w:color w:val="000000"/>
        </w:rPr>
        <w:t>Примечания:</w:t>
      </w:r>
    </w:p>
    <w:p w:rsidR="00BA206A" w:rsidRPr="00790384" w:rsidRDefault="00BA206A" w:rsidP="00BA206A">
      <w:pPr>
        <w:jc w:val="both"/>
        <w:rPr>
          <w:color w:val="000000"/>
        </w:rPr>
      </w:pPr>
      <w:r w:rsidRPr="00790384">
        <w:rPr>
          <w:color w:val="000000"/>
          <w:vertAlign w:val="superscript"/>
        </w:rPr>
        <w:t>а</w:t>
      </w:r>
      <w:r w:rsidRPr="00790384">
        <w:rPr>
          <w:rStyle w:val="apple-converted-space"/>
          <w:color w:val="000000"/>
        </w:rPr>
        <w:t> </w:t>
      </w:r>
      <w:r w:rsidRPr="00790384">
        <w:rPr>
          <w:color w:val="000000"/>
        </w:rPr>
        <w:t>Утолщение перикарда не всегда означает констрикцию. С дугой стороны, если клинические, эхокардиографические признаки и данные инвазивной оценки гемодинамики указывают на констрикцию, не следует отказываться от перикардиоэктомии на основании нормальной толщины перикарда.</w:t>
      </w:r>
    </w:p>
    <w:p w:rsidR="00BA206A" w:rsidRPr="00790384" w:rsidRDefault="00BA206A" w:rsidP="00BA206A">
      <w:pPr>
        <w:jc w:val="both"/>
        <w:rPr>
          <w:color w:val="000000"/>
        </w:rPr>
      </w:pPr>
      <w:r w:rsidRPr="00790384">
        <w:rPr>
          <w:color w:val="000000"/>
          <w:vertAlign w:val="superscript"/>
        </w:rPr>
        <w:t>б</w:t>
      </w:r>
      <w:r w:rsidRPr="00790384">
        <w:rPr>
          <w:rStyle w:val="apple-converted-space"/>
          <w:color w:val="000000"/>
        </w:rPr>
        <w:t> </w:t>
      </w:r>
      <w:r w:rsidRPr="00790384">
        <w:rPr>
          <w:color w:val="000000"/>
        </w:rPr>
        <w:t>При мерцательной аритмии диагностика затруднительна. Реверсия диастолического кровотока в печеночной вене при вдохе наблюдается даже когда другие особенности кровотока не позволяют прийти к определенному заключению.</w:t>
      </w:r>
    </w:p>
    <w:p w:rsidR="00BA206A" w:rsidRPr="00790384" w:rsidRDefault="00BA206A" w:rsidP="00BA206A">
      <w:pPr>
        <w:jc w:val="both"/>
        <w:rPr>
          <w:color w:val="000000"/>
        </w:rPr>
      </w:pPr>
      <w:r w:rsidRPr="00790384">
        <w:rPr>
          <w:color w:val="000000"/>
          <w:vertAlign w:val="superscript"/>
        </w:rPr>
        <w:t>в</w:t>
      </w:r>
      <w:r w:rsidRPr="00790384">
        <w:rPr>
          <w:rStyle w:val="apple-converted-space"/>
          <w:color w:val="000000"/>
        </w:rPr>
        <w:t> </w:t>
      </w:r>
      <w:r w:rsidRPr="00790384">
        <w:rPr>
          <w:color w:val="000000"/>
        </w:rPr>
        <w:t>Больным с повышенным давлением в предсердиях или сочетанием констрикции и рестрикции свойственны дыхательные изменения &lt;25%. Признаки констриктивного перикардита могут проявиться при переводе больного в полувертикальное положение на поворотном столе или положении сидя благодаря снижению преднагрузки.</w:t>
      </w:r>
    </w:p>
    <w:p w:rsidR="00BA206A" w:rsidRPr="00790384" w:rsidRDefault="00BA206A" w:rsidP="00BA206A">
      <w:pPr>
        <w:jc w:val="both"/>
        <w:rPr>
          <w:color w:val="000000"/>
        </w:rPr>
      </w:pPr>
      <w:r w:rsidRPr="00790384">
        <w:rPr>
          <w:color w:val="000000"/>
          <w:vertAlign w:val="superscript"/>
        </w:rPr>
        <w:t>г</w:t>
      </w:r>
      <w:r w:rsidRPr="00790384">
        <w:rPr>
          <w:rStyle w:val="apple-converted-space"/>
          <w:color w:val="000000"/>
        </w:rPr>
        <w:t> </w:t>
      </w:r>
      <w:r w:rsidRPr="00790384">
        <w:rPr>
          <w:color w:val="000000"/>
        </w:rPr>
        <w:t>На ранних стадиях или при латентных случаях эти признаки могут отсутствовать. Тогда для постановки диагноза может потребоваться инфузия 1-2 л физиологического раствора. Гемодинамические изменения, свойственные констриктивному перикардиту, могут маскироваться или осложняться при клапанной или коронарной болезни сердца.</w:t>
      </w:r>
    </w:p>
    <w:p w:rsidR="00BA206A" w:rsidRPr="00790384" w:rsidRDefault="00BA206A" w:rsidP="00BA206A">
      <w:pPr>
        <w:jc w:val="both"/>
        <w:rPr>
          <w:color w:val="000000"/>
        </w:rPr>
      </w:pPr>
      <w:r w:rsidRPr="00790384">
        <w:rPr>
          <w:color w:val="000000"/>
        </w:rPr>
        <w:t>При хронической обструктивной болезни легких скорость митрального кровотока унижается примерно на 100% во время вдоха и увеличивается на выдохе. При этом значение Е выше всего в конце выдоха, а при констриктивном перикардите сразу после начала выдоха. Кроме того, кровоток по верхней полой вене при хронической обструктивной болезни легких увеличивается на вдохе, в то время как при констриктивном перикардите при дыхании не меняется.</w:t>
      </w:r>
    </w:p>
    <w:p w:rsidR="002D7B15" w:rsidRDefault="002D7B15" w:rsidP="002D7B15">
      <w:pPr>
        <w:pStyle w:val="afc"/>
        <w:ind w:right="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7B15" w:rsidRPr="0096465B" w:rsidRDefault="002D7B15" w:rsidP="002D7B15">
      <w:pPr>
        <w:pStyle w:val="afc"/>
        <w:ind w:right="2"/>
        <w:jc w:val="both"/>
        <w:rPr>
          <w:rFonts w:ascii="Times New Roman" w:hAnsi="Times New Roman"/>
          <w:sz w:val="28"/>
          <w:szCs w:val="28"/>
        </w:rPr>
      </w:pPr>
      <w:r w:rsidRPr="0096465B">
        <w:rPr>
          <w:rFonts w:ascii="Times New Roman" w:hAnsi="Times New Roman"/>
          <w:b/>
          <w:sz w:val="28"/>
          <w:szCs w:val="28"/>
          <w:lang w:eastAsia="ru-RU"/>
        </w:rPr>
        <w:t xml:space="preserve">Таблица № </w:t>
      </w: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96465B">
        <w:rPr>
          <w:rFonts w:ascii="Times New Roman" w:hAnsi="Times New Roman"/>
          <w:b/>
          <w:sz w:val="28"/>
          <w:szCs w:val="28"/>
          <w:lang w:eastAsia="ru-RU"/>
        </w:rPr>
        <w:t xml:space="preserve">.  Дифференциальная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диагностика констриктивного </w:t>
      </w:r>
      <w:r w:rsidRPr="0096465B">
        <w:rPr>
          <w:rFonts w:ascii="Times New Roman" w:hAnsi="Times New Roman"/>
          <w:b/>
          <w:sz w:val="28"/>
          <w:szCs w:val="28"/>
          <w:lang w:eastAsia="ru-RU"/>
        </w:rPr>
        <w:t>перикардита и рестриктивной кардиомиопатии (</w:t>
      </w:r>
      <w:r w:rsidRPr="0096465B">
        <w:rPr>
          <w:rFonts w:ascii="Times New Roman" w:hAnsi="Times New Roman"/>
          <w:b/>
          <w:sz w:val="28"/>
          <w:szCs w:val="28"/>
          <w:lang w:val="en-US" w:eastAsia="ru-RU"/>
        </w:rPr>
        <w:t>KushwaHaetal</w:t>
      </w:r>
      <w:r w:rsidRPr="0096465B">
        <w:rPr>
          <w:rFonts w:ascii="Times New Roman" w:hAnsi="Times New Roman"/>
          <w:b/>
          <w:sz w:val="28"/>
          <w:szCs w:val="28"/>
          <w:lang w:eastAsia="ru-RU"/>
        </w:rPr>
        <w:t>., 1997):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3952"/>
        <w:gridCol w:w="4270"/>
      </w:tblGrid>
      <w:tr w:rsidR="002D7B15" w:rsidRPr="00091488" w:rsidTr="006A10FA">
        <w:tc>
          <w:tcPr>
            <w:tcW w:w="2376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3952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Констриктивный перикардит</w:t>
            </w:r>
          </w:p>
        </w:tc>
        <w:tc>
          <w:tcPr>
            <w:tcW w:w="4270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Рестриктивная кардиомиопатия</w:t>
            </w:r>
          </w:p>
        </w:tc>
      </w:tr>
      <w:tr w:rsidR="002D7B15" w:rsidRPr="00091488" w:rsidTr="006A10FA">
        <w:tc>
          <w:tcPr>
            <w:tcW w:w="2376" w:type="dxa"/>
          </w:tcPr>
          <w:p w:rsidR="002D7B15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Данные физикаль</w:t>
            </w:r>
          </w:p>
          <w:p w:rsidR="002D7B15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ного обследова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952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Всегда присутствует признак Куссмауля;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Верхушечный толчок обычно не определяется;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Определяются перикардиальные щелчки;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Регургитационные шумы не характерны.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70" w:type="dxa"/>
          </w:tcPr>
          <w:p w:rsidR="002D7B15" w:rsidRPr="00091488" w:rsidRDefault="002D7B15" w:rsidP="002D7B15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Признак Куссмауля может присутствовать;</w:t>
            </w:r>
          </w:p>
          <w:p w:rsidR="002D7B15" w:rsidRPr="00091488" w:rsidRDefault="002D7B15" w:rsidP="002D7B15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Верхушечный импрульс может быть усиленным;</w:t>
            </w:r>
          </w:p>
          <w:p w:rsidR="002D7B15" w:rsidRPr="00091488" w:rsidRDefault="002D7B15" w:rsidP="002D7B15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Определяются третий и даже четвертый тон;</w:t>
            </w:r>
          </w:p>
          <w:p w:rsidR="002D7B15" w:rsidRPr="00091488" w:rsidRDefault="002D7B15" w:rsidP="002D7B15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Характерны регургитационные шумы.</w:t>
            </w:r>
          </w:p>
        </w:tc>
      </w:tr>
      <w:tr w:rsidR="002D7B15" w:rsidRPr="00091488" w:rsidTr="006A10FA">
        <w:tc>
          <w:tcPr>
            <w:tcW w:w="2376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ЭКГ</w:t>
            </w:r>
          </w:p>
        </w:tc>
        <w:tc>
          <w:tcPr>
            <w:tcW w:w="3952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Низкий вольтаж комплексов </w:t>
            </w:r>
            <w:r w:rsidRPr="0009148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QRS</w:t>
            </w: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50%</w:t>
            </w:r>
          </w:p>
        </w:tc>
        <w:tc>
          <w:tcPr>
            <w:tcW w:w="4270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Низкий вольтаж комплексов </w:t>
            </w:r>
            <w:r w:rsidRPr="0009148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QRS</w:t>
            </w: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(особенно при амилоидозе)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ЭКГ картина псевдоинфаркта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Характерно отклонение </w:t>
            </w: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электрической оси сердца, мерцательная аритмия, нарушения проводимости.</w:t>
            </w:r>
          </w:p>
        </w:tc>
      </w:tr>
      <w:tr w:rsidR="002D7B15" w:rsidRPr="00091488" w:rsidTr="006A10FA">
        <w:tc>
          <w:tcPr>
            <w:tcW w:w="2376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ЭхоКГ</w:t>
            </w:r>
          </w:p>
        </w:tc>
        <w:tc>
          <w:tcPr>
            <w:tcW w:w="3952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Нормальная толщина миокардиальных стенок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Утолщение перикарда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Увеличенное раннее диастолическое наполнение с быстрым перемещением межжелудочковой перегородки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Увеличение систолического потока ПЖ и уменьшение систолического потока левого желудочка при вдохе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Реверсия диастолического потока в портальной вене при вдохе</w:t>
            </w:r>
          </w:p>
        </w:tc>
        <w:tc>
          <w:tcPr>
            <w:tcW w:w="4270" w:type="dxa"/>
          </w:tcPr>
          <w:p w:rsidR="002D7B15" w:rsidRPr="00091488" w:rsidRDefault="002D7B15" w:rsidP="002D7B15">
            <w:pPr>
              <w:pStyle w:val="Default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Увеличение толщины миокарда(особенно толщины межпредсердной перегородки при амилоидозе)</w:t>
            </w:r>
          </w:p>
          <w:p w:rsidR="002D7B15" w:rsidRPr="00091488" w:rsidRDefault="002D7B15" w:rsidP="002D7B15">
            <w:pPr>
              <w:pStyle w:val="Default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Утолщение створок клапана(особенно при амилоидозе)</w:t>
            </w:r>
          </w:p>
          <w:p w:rsidR="002D7B15" w:rsidRPr="00091488" w:rsidRDefault="002D7B15" w:rsidP="002D7B15">
            <w:pPr>
              <w:pStyle w:val="Default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Гранулярная текстура миокарда</w:t>
            </w:r>
          </w:p>
          <w:p w:rsidR="002D7B15" w:rsidRPr="00091488" w:rsidRDefault="002D7B15" w:rsidP="002D7B15">
            <w:pPr>
              <w:pStyle w:val="Default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Уменьшение трансмитрального и транстрикуспидального кровотока при  вдохе</w:t>
            </w:r>
          </w:p>
          <w:p w:rsidR="002D7B15" w:rsidRPr="00091488" w:rsidRDefault="002D7B15" w:rsidP="002D7B15">
            <w:pPr>
              <w:pStyle w:val="Default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Реверсия диастолического кровотока в портальной вене при вдохе</w:t>
            </w:r>
          </w:p>
          <w:p w:rsidR="002D7B15" w:rsidRPr="00091488" w:rsidRDefault="002D7B15" w:rsidP="002D7B15">
            <w:pPr>
              <w:pStyle w:val="Default"/>
              <w:ind w:right="-108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Характерна митральная и трикуспидальная регургитации</w:t>
            </w:r>
          </w:p>
        </w:tc>
      </w:tr>
      <w:tr w:rsidR="002D7B15" w:rsidRPr="00091488" w:rsidTr="006A10FA">
        <w:tc>
          <w:tcPr>
            <w:tcW w:w="2376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Катетеризация сердца</w:t>
            </w:r>
          </w:p>
        </w:tc>
        <w:tc>
          <w:tcPr>
            <w:tcW w:w="3952" w:type="dxa"/>
          </w:tcPr>
          <w:p w:rsidR="002D7B15" w:rsidRPr="00091488" w:rsidRDefault="002D7B15" w:rsidP="003755A3">
            <w:pPr>
              <w:pStyle w:val="Default"/>
              <w:ind w:right="-12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RVEDP</w:t>
            </w:r>
            <w:r w:rsidRPr="00962569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9625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Pr="0009148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LVEDP</w:t>
            </w:r>
            <w:r w:rsidRPr="00962569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  <w:p w:rsidR="002D7B15" w:rsidRPr="00091488" w:rsidRDefault="002D7B15" w:rsidP="003755A3">
            <w:pPr>
              <w:pStyle w:val="Default"/>
              <w:ind w:right="-12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Систолическое давление ПЖ&lt;50 мм.рт.ст.</w:t>
            </w:r>
          </w:p>
          <w:p w:rsidR="002D7B15" w:rsidRPr="00091488" w:rsidRDefault="002D7B15" w:rsidP="003755A3">
            <w:pPr>
              <w:pStyle w:val="Default"/>
              <w:ind w:right="-12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RVEDP</w:t>
            </w: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больше чем 1/3 систолического давления в ПЖ</w:t>
            </w:r>
          </w:p>
        </w:tc>
        <w:tc>
          <w:tcPr>
            <w:tcW w:w="4270" w:type="dxa"/>
          </w:tcPr>
          <w:p w:rsidR="002D7B15" w:rsidRPr="00091488" w:rsidRDefault="002D7B15" w:rsidP="003755A3">
            <w:pPr>
              <w:pStyle w:val="Default"/>
              <w:ind w:right="-108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LVEDP</w:t>
            </w: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чаще на &gt;5 мм рт.ст., чем </w:t>
            </w:r>
            <w:r w:rsidRPr="0009148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RVEDP</w:t>
            </w: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или эквивалентны</w:t>
            </w:r>
          </w:p>
        </w:tc>
      </w:tr>
      <w:tr w:rsidR="002D7B15" w:rsidRPr="00091488" w:rsidTr="006A10FA">
        <w:tc>
          <w:tcPr>
            <w:tcW w:w="2376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Эндомиокардиальная биопсия</w:t>
            </w:r>
          </w:p>
        </w:tc>
        <w:tc>
          <w:tcPr>
            <w:tcW w:w="3952" w:type="dxa"/>
          </w:tcPr>
          <w:p w:rsidR="002D7B15" w:rsidRPr="00091488" w:rsidRDefault="002D7B15" w:rsidP="003755A3">
            <w:pPr>
              <w:pStyle w:val="Default"/>
              <w:ind w:right="-12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изменена или выявляется неспецифическая гипертрофия и фиброз миокардиальных волокон</w:t>
            </w:r>
          </w:p>
        </w:tc>
        <w:tc>
          <w:tcPr>
            <w:tcW w:w="4270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Может выявить специфическую причины кардиомиопатии</w:t>
            </w:r>
          </w:p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B15" w:rsidRPr="00091488" w:rsidTr="006A10FA">
        <w:tc>
          <w:tcPr>
            <w:tcW w:w="2376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Компьютерная томография</w:t>
            </w:r>
          </w:p>
        </w:tc>
        <w:tc>
          <w:tcPr>
            <w:tcW w:w="3952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Перикард  утолщен</w:t>
            </w:r>
          </w:p>
        </w:tc>
        <w:tc>
          <w:tcPr>
            <w:tcW w:w="4270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Перикард не изменен</w:t>
            </w:r>
          </w:p>
        </w:tc>
      </w:tr>
    </w:tbl>
    <w:p w:rsidR="002D7B15" w:rsidRPr="00BA7EA0" w:rsidRDefault="002D7B15" w:rsidP="006415DB">
      <w:pPr>
        <w:pStyle w:val="Default"/>
        <w:numPr>
          <w:ilvl w:val="0"/>
          <w:numId w:val="29"/>
        </w:numPr>
        <w:ind w:right="-567"/>
        <w:rPr>
          <w:rFonts w:ascii="Times New Roman" w:hAnsi="Times New Roman" w:cs="Times New Roman"/>
          <w:b/>
          <w:vertAlign w:val="superscript"/>
          <w:lang w:eastAsia="ru-RU"/>
        </w:rPr>
      </w:pPr>
      <w:r w:rsidRPr="00BA7EA0">
        <w:rPr>
          <w:rFonts w:ascii="Times New Roman" w:hAnsi="Times New Roman" w:cs="Times New Roman"/>
          <w:vertAlign w:val="superscript"/>
          <w:lang w:eastAsia="ru-RU"/>
        </w:rPr>
        <w:t>1</w:t>
      </w:r>
      <w:r w:rsidRPr="00BA7EA0">
        <w:rPr>
          <w:rFonts w:ascii="Times New Roman" w:hAnsi="Times New Roman" w:cs="Times New Roman"/>
          <w:lang w:val="en-US" w:eastAsia="ru-RU"/>
        </w:rPr>
        <w:t>RVEDP</w:t>
      </w:r>
      <w:r w:rsidRPr="00BA7EA0">
        <w:rPr>
          <w:rFonts w:ascii="Times New Roman" w:hAnsi="Times New Roman" w:cs="Times New Roman"/>
          <w:lang w:eastAsia="ru-RU"/>
        </w:rPr>
        <w:t xml:space="preserve"> - конечно-диастолическое давление в правом желудочке</w:t>
      </w:r>
    </w:p>
    <w:p w:rsidR="002D7B15" w:rsidRDefault="002D7B15" w:rsidP="006415DB">
      <w:pPr>
        <w:pStyle w:val="Default"/>
        <w:numPr>
          <w:ilvl w:val="0"/>
          <w:numId w:val="29"/>
        </w:numPr>
        <w:ind w:right="-567"/>
        <w:rPr>
          <w:rFonts w:ascii="Times New Roman" w:hAnsi="Times New Roman" w:cs="Times New Roman"/>
          <w:lang w:eastAsia="ru-RU"/>
        </w:rPr>
      </w:pPr>
      <w:r w:rsidRPr="00BA7EA0">
        <w:rPr>
          <w:rFonts w:ascii="Times New Roman" w:hAnsi="Times New Roman" w:cs="Times New Roman"/>
          <w:vertAlign w:val="superscript"/>
          <w:lang w:eastAsia="ru-RU"/>
        </w:rPr>
        <w:t>2</w:t>
      </w:r>
      <w:r w:rsidRPr="00BA7EA0">
        <w:rPr>
          <w:rFonts w:ascii="Times New Roman" w:hAnsi="Times New Roman" w:cs="Times New Roman"/>
          <w:lang w:val="en-US" w:eastAsia="ru-RU"/>
        </w:rPr>
        <w:t>LVEDP</w:t>
      </w:r>
      <w:r w:rsidRPr="00BA7EA0">
        <w:rPr>
          <w:rFonts w:ascii="Times New Roman" w:hAnsi="Times New Roman" w:cs="Times New Roman"/>
          <w:lang w:eastAsia="ru-RU"/>
        </w:rPr>
        <w:t xml:space="preserve"> - конечно-диастолическое давление в левом  желудочке</w:t>
      </w:r>
    </w:p>
    <w:p w:rsidR="002D7B15" w:rsidRDefault="002D7B15" w:rsidP="002D7B15">
      <w:pPr>
        <w:pStyle w:val="Default"/>
        <w:ind w:right="-567"/>
        <w:rPr>
          <w:rFonts w:ascii="Times New Roman" w:hAnsi="Times New Roman" w:cs="Times New Roman"/>
          <w:lang w:eastAsia="ru-RU"/>
        </w:rPr>
      </w:pPr>
    </w:p>
    <w:p w:rsidR="002D7B15" w:rsidRDefault="002D7B15" w:rsidP="002D7B15">
      <w:pPr>
        <w:pStyle w:val="Default"/>
        <w:ind w:right="2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Таблица № 5</w:t>
      </w:r>
      <w:r w:rsidRPr="00BA7EA0">
        <w:rPr>
          <w:rFonts w:ascii="Times New Roman" w:hAnsi="Times New Roman" w:cs="Times New Roman"/>
          <w:b/>
          <w:sz w:val="28"/>
          <w:szCs w:val="28"/>
          <w:lang w:eastAsia="ru-RU"/>
        </w:rPr>
        <w:t>. Дифференциальная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диагностика констриктивного перикардита и рестриктивной кардиомиопатии по данным катетеризации полостей сердца (по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J</w:t>
      </w:r>
      <w:r w:rsidRPr="00E36F41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F</w:t>
      </w:r>
      <w:r w:rsidRPr="00E36F41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Alpert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J</w:t>
      </w:r>
      <w:r w:rsidRPr="00E36F41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M</w:t>
      </w:r>
      <w:r w:rsidRPr="00E36F41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Rippe</w:t>
      </w:r>
      <w:r w:rsidRPr="00E36F41">
        <w:rPr>
          <w:rFonts w:ascii="Times New Roman" w:hAnsi="Times New Roman" w:cs="Times New Roman"/>
          <w:b/>
          <w:sz w:val="28"/>
          <w:szCs w:val="28"/>
          <w:lang w:eastAsia="ru-RU"/>
        </w:rPr>
        <w:t>, 1995)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5"/>
        <w:gridCol w:w="3410"/>
        <w:gridCol w:w="4503"/>
      </w:tblGrid>
      <w:tr w:rsidR="002D7B15" w:rsidRPr="00091488" w:rsidTr="006A10FA">
        <w:tc>
          <w:tcPr>
            <w:tcW w:w="2685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Параметр </w:t>
            </w:r>
          </w:p>
        </w:tc>
        <w:tc>
          <w:tcPr>
            <w:tcW w:w="3410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Констриктивный перикардит</w:t>
            </w:r>
          </w:p>
        </w:tc>
        <w:tc>
          <w:tcPr>
            <w:tcW w:w="4503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Рестриктивная кардиомиопатия</w:t>
            </w:r>
          </w:p>
        </w:tc>
      </w:tr>
      <w:tr w:rsidR="002D7B15" w:rsidRPr="00091488" w:rsidTr="006A10FA">
        <w:tc>
          <w:tcPr>
            <w:tcW w:w="2685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Давление в правом предсердии</w:t>
            </w:r>
          </w:p>
        </w:tc>
        <w:tc>
          <w:tcPr>
            <w:tcW w:w="3410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Всегда более 15 мм рт. ст.</w:t>
            </w:r>
          </w:p>
        </w:tc>
        <w:tc>
          <w:tcPr>
            <w:tcW w:w="4503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Обычно меньше 15 мм рт.ст., если легочной капиллярное давление заклинивания нормальное</w:t>
            </w:r>
          </w:p>
        </w:tc>
      </w:tr>
      <w:tr w:rsidR="002D7B15" w:rsidRPr="00091488" w:rsidTr="006A10FA">
        <w:tc>
          <w:tcPr>
            <w:tcW w:w="2685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Давление в ПЖ</w:t>
            </w:r>
          </w:p>
        </w:tc>
        <w:tc>
          <w:tcPr>
            <w:tcW w:w="3410" w:type="dxa"/>
          </w:tcPr>
          <w:p w:rsidR="002D7B15" w:rsidRPr="00091488" w:rsidRDefault="002D7B15" w:rsidP="003755A3">
            <w:pPr>
              <w:pStyle w:val="Default"/>
              <w:ind w:right="-7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Всегда присутствует симптом квадратного корня</w:t>
            </w:r>
          </w:p>
          <w:p w:rsidR="002D7B15" w:rsidRPr="00091488" w:rsidRDefault="002D7B15" w:rsidP="003755A3">
            <w:pPr>
              <w:pStyle w:val="Default"/>
              <w:ind w:right="-7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Конечно-диастолическое давление &gt;1/3 систолического давления</w:t>
            </w:r>
          </w:p>
        </w:tc>
        <w:tc>
          <w:tcPr>
            <w:tcW w:w="4503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Симптом квадратного корня может исчезать при проведении терапии</w:t>
            </w:r>
          </w:p>
        </w:tc>
      </w:tr>
      <w:tr w:rsidR="002D7B15" w:rsidRPr="00091488" w:rsidTr="006A10FA">
        <w:tc>
          <w:tcPr>
            <w:tcW w:w="2685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Легочное АД</w:t>
            </w:r>
          </w:p>
        </w:tc>
        <w:tc>
          <w:tcPr>
            <w:tcW w:w="3410" w:type="dxa"/>
          </w:tcPr>
          <w:p w:rsidR="002D7B15" w:rsidRPr="00091488" w:rsidRDefault="002D7B15" w:rsidP="003755A3">
            <w:pPr>
              <w:pStyle w:val="Default"/>
              <w:ind w:right="-7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Систолическое давление обычно меньше 40 мм рт.ст.</w:t>
            </w:r>
          </w:p>
        </w:tc>
        <w:tc>
          <w:tcPr>
            <w:tcW w:w="4503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Систолическое давление обычно больше 40 мм рт.ст.</w:t>
            </w:r>
          </w:p>
        </w:tc>
      </w:tr>
      <w:tr w:rsidR="002D7B15" w:rsidRPr="00091488" w:rsidTr="006A10FA">
        <w:tc>
          <w:tcPr>
            <w:tcW w:w="2685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Давление в левом предсердии</w:t>
            </w:r>
          </w:p>
        </w:tc>
        <w:tc>
          <w:tcPr>
            <w:tcW w:w="3410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Приблизительно эквивалентно давлению в правом предсердии</w:t>
            </w:r>
          </w:p>
        </w:tc>
        <w:tc>
          <w:tcPr>
            <w:tcW w:w="4503" w:type="dxa"/>
          </w:tcPr>
          <w:p w:rsidR="002D7B15" w:rsidRPr="00091488" w:rsidRDefault="002D7B15" w:rsidP="002D7B15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10-20 мм рт.ст. выше, чем давление в правом предсердии</w:t>
            </w:r>
          </w:p>
        </w:tc>
      </w:tr>
      <w:tr w:rsidR="002D7B15" w:rsidRPr="00091488" w:rsidTr="006A10FA">
        <w:tc>
          <w:tcPr>
            <w:tcW w:w="2685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Сердечный выброс</w:t>
            </w:r>
          </w:p>
        </w:tc>
        <w:tc>
          <w:tcPr>
            <w:tcW w:w="3410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Обычно нормальный</w:t>
            </w:r>
          </w:p>
        </w:tc>
        <w:tc>
          <w:tcPr>
            <w:tcW w:w="4503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Обычно снижен</w:t>
            </w:r>
          </w:p>
        </w:tc>
      </w:tr>
      <w:tr w:rsidR="002D7B15" w:rsidRPr="00091488" w:rsidTr="006A10FA">
        <w:tc>
          <w:tcPr>
            <w:tcW w:w="2685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Насыщение кислородом крови в легочной артерии</w:t>
            </w:r>
          </w:p>
        </w:tc>
        <w:tc>
          <w:tcPr>
            <w:tcW w:w="3410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Обычно нормальное</w:t>
            </w:r>
          </w:p>
        </w:tc>
        <w:tc>
          <w:tcPr>
            <w:tcW w:w="4503" w:type="dxa"/>
          </w:tcPr>
          <w:p w:rsidR="002D7B15" w:rsidRPr="00091488" w:rsidRDefault="002D7B15" w:rsidP="006A10FA">
            <w:pPr>
              <w:pStyle w:val="Default"/>
              <w:ind w:right="-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Обычно сниженное</w:t>
            </w:r>
          </w:p>
        </w:tc>
      </w:tr>
      <w:tr w:rsidR="002D7B15" w:rsidRPr="00091488" w:rsidTr="006A10FA">
        <w:tc>
          <w:tcPr>
            <w:tcW w:w="2685" w:type="dxa"/>
          </w:tcPr>
          <w:p w:rsidR="002D7B15" w:rsidRPr="00091488" w:rsidRDefault="002D7B15" w:rsidP="006A10FA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Дыхательные вариации показателей при проведении процедуры</w:t>
            </w:r>
          </w:p>
        </w:tc>
        <w:tc>
          <w:tcPr>
            <w:tcW w:w="3410" w:type="dxa"/>
          </w:tcPr>
          <w:p w:rsidR="002D7B15" w:rsidRPr="00091488" w:rsidRDefault="002D7B15" w:rsidP="006A10FA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Обычно отсутствуют</w:t>
            </w:r>
          </w:p>
        </w:tc>
        <w:tc>
          <w:tcPr>
            <w:tcW w:w="4503" w:type="dxa"/>
          </w:tcPr>
          <w:p w:rsidR="002D7B15" w:rsidRPr="00091488" w:rsidRDefault="002D7B15" w:rsidP="006A10FA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1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Обычно имеются</w:t>
            </w:r>
          </w:p>
        </w:tc>
      </w:tr>
    </w:tbl>
    <w:p w:rsidR="002D7B15" w:rsidRDefault="002D7B15" w:rsidP="002D7B15">
      <w:pPr>
        <w:pStyle w:val="Pa11"/>
        <w:spacing w:after="40"/>
        <w:ind w:firstLine="2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229F7" w:rsidRPr="007270C7" w:rsidRDefault="002229F7" w:rsidP="002D7B15">
      <w:pPr>
        <w:pStyle w:val="Pa11"/>
        <w:spacing w:after="40"/>
        <w:ind w:firstLine="220"/>
        <w:jc w:val="both"/>
        <w:rPr>
          <w:b/>
          <w:color w:val="000000"/>
          <w:sz w:val="28"/>
          <w:szCs w:val="28"/>
        </w:rPr>
      </w:pPr>
      <w:r w:rsidRPr="007270C7">
        <w:rPr>
          <w:b/>
          <w:color w:val="000000"/>
          <w:sz w:val="28"/>
          <w:szCs w:val="28"/>
        </w:rPr>
        <w:t>Таблица № 6. Диагностика тампонады сердца.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660"/>
        <w:gridCol w:w="7938"/>
      </w:tblGrid>
      <w:tr w:rsidR="002229F7" w:rsidRPr="007270C7" w:rsidTr="002D7B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color w:val="000000"/>
                <w:sz w:val="28"/>
                <w:szCs w:val="28"/>
              </w:rPr>
              <w:t> </w:t>
            </w:r>
            <w:r w:rsidRPr="007270C7">
              <w:rPr>
                <w:sz w:val="28"/>
                <w:szCs w:val="28"/>
              </w:rPr>
              <w:t>Симптомы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Повышенное АД</w:t>
            </w:r>
            <w:r w:rsidRPr="007270C7">
              <w:rPr>
                <w:rStyle w:val="apple-converted-space"/>
                <w:sz w:val="28"/>
                <w:szCs w:val="28"/>
              </w:rPr>
              <w:t> </w:t>
            </w:r>
            <w:r w:rsidRPr="007270C7">
              <w:rPr>
                <w:sz w:val="28"/>
                <w:szCs w:val="28"/>
                <w:vertAlign w:val="superscript"/>
              </w:rPr>
              <w:t>а</w:t>
            </w:r>
            <w:r w:rsidRPr="007270C7">
              <w:rPr>
                <w:sz w:val="28"/>
                <w:szCs w:val="28"/>
              </w:rPr>
              <w:t>, тахикардия</w:t>
            </w:r>
            <w:r w:rsidRPr="007270C7">
              <w:rPr>
                <w:rStyle w:val="apple-converted-space"/>
                <w:sz w:val="28"/>
                <w:szCs w:val="28"/>
              </w:rPr>
              <w:t> </w:t>
            </w:r>
            <w:r w:rsidRPr="007270C7">
              <w:rPr>
                <w:sz w:val="28"/>
                <w:szCs w:val="28"/>
                <w:vertAlign w:val="superscript"/>
              </w:rPr>
              <w:t>б</w:t>
            </w:r>
            <w:r w:rsidRPr="007270C7">
              <w:rPr>
                <w:sz w:val="28"/>
                <w:szCs w:val="28"/>
              </w:rPr>
              <w:t>, парадоксальный пульс</w:t>
            </w:r>
            <w:r w:rsidRPr="007270C7">
              <w:rPr>
                <w:rStyle w:val="apple-converted-space"/>
                <w:sz w:val="28"/>
                <w:szCs w:val="28"/>
              </w:rPr>
              <w:t> </w:t>
            </w:r>
            <w:r w:rsidRPr="007270C7">
              <w:rPr>
                <w:sz w:val="28"/>
                <w:szCs w:val="28"/>
                <w:vertAlign w:val="superscript"/>
              </w:rPr>
              <w:t>в</w:t>
            </w:r>
            <w:r w:rsidRPr="007270C7">
              <w:rPr>
                <w:sz w:val="28"/>
                <w:szCs w:val="28"/>
              </w:rPr>
              <w:t>, гипотония</w:t>
            </w:r>
            <w:r w:rsidRPr="007270C7">
              <w:rPr>
                <w:rStyle w:val="apple-converted-space"/>
                <w:sz w:val="28"/>
                <w:szCs w:val="28"/>
              </w:rPr>
              <w:t> </w:t>
            </w:r>
            <w:r w:rsidRPr="007270C7">
              <w:rPr>
                <w:sz w:val="28"/>
                <w:szCs w:val="28"/>
                <w:vertAlign w:val="superscript"/>
              </w:rPr>
              <w:t>г</w:t>
            </w:r>
            <w:r w:rsidRPr="007270C7">
              <w:rPr>
                <w:sz w:val="28"/>
                <w:szCs w:val="28"/>
              </w:rPr>
              <w:t>, одышка при чистых легочных полях</w:t>
            </w:r>
          </w:p>
        </w:tc>
      </w:tr>
      <w:tr w:rsidR="002229F7" w:rsidRPr="007270C7" w:rsidTr="002D7B1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Провоцирующие факторы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Лекарственные средства (циклоспорин, антикоагулянты, тромболитики и др.), недавняя операция на сердце, манипуляции с катетерами, закрытая травма грудной клетки, злокачественные новообразования, заболевания соединительной ткани, почечная недостаточность, септицемия</w:t>
            </w:r>
            <w:r w:rsidRPr="007270C7">
              <w:rPr>
                <w:sz w:val="28"/>
                <w:szCs w:val="28"/>
                <w:vertAlign w:val="superscript"/>
              </w:rPr>
              <w:t>д</w:t>
            </w:r>
            <w:r w:rsidRPr="007270C7">
              <w:rPr>
                <w:sz w:val="28"/>
                <w:szCs w:val="28"/>
              </w:rPr>
              <w:t>.</w:t>
            </w:r>
          </w:p>
        </w:tc>
      </w:tr>
      <w:tr w:rsidR="002229F7" w:rsidRPr="007270C7" w:rsidTr="002D7B1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ЭКГ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Может быть нормальной или с неспецифическими изменениями</w:t>
            </w:r>
            <w:r w:rsidRPr="007270C7">
              <w:rPr>
                <w:rStyle w:val="apple-converted-space"/>
                <w:sz w:val="28"/>
                <w:szCs w:val="28"/>
              </w:rPr>
              <w:t> </w:t>
            </w:r>
            <w:r w:rsidRPr="007270C7">
              <w:rPr>
                <w:sz w:val="28"/>
                <w:szCs w:val="28"/>
                <w:lang w:val="en-US"/>
              </w:rPr>
              <w:t>ST</w:t>
            </w:r>
            <w:r w:rsidRPr="007270C7">
              <w:rPr>
                <w:sz w:val="28"/>
                <w:szCs w:val="28"/>
              </w:rPr>
              <w:t>-</w:t>
            </w:r>
            <w:r w:rsidRPr="007270C7">
              <w:rPr>
                <w:sz w:val="28"/>
                <w:szCs w:val="28"/>
                <w:lang w:val="en-US"/>
              </w:rPr>
              <w:t>T</w:t>
            </w:r>
            <w:r w:rsidRPr="007270C7">
              <w:rPr>
                <w:sz w:val="28"/>
                <w:szCs w:val="28"/>
              </w:rPr>
              <w:t>, электрическая альтернация (комплексы</w:t>
            </w:r>
            <w:r w:rsidRPr="007270C7">
              <w:rPr>
                <w:sz w:val="28"/>
                <w:szCs w:val="28"/>
                <w:lang w:val="en-US"/>
              </w:rPr>
              <w:t>QRS</w:t>
            </w:r>
            <w:r w:rsidRPr="007270C7">
              <w:rPr>
                <w:sz w:val="28"/>
                <w:szCs w:val="28"/>
              </w:rPr>
              <w:t>, реже зубцы Т), брадикардия (на конечной стадии), электромеханическая диссоциация (в агональной стадии).</w:t>
            </w:r>
          </w:p>
        </w:tc>
      </w:tr>
      <w:tr w:rsidR="002229F7" w:rsidRPr="007270C7" w:rsidTr="002D7B1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Рентгенография грудной клетки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Увеличенная тень сердца с чистыми легочными полями.</w:t>
            </w:r>
          </w:p>
        </w:tc>
      </w:tr>
      <w:tr w:rsidR="002229F7" w:rsidRPr="007270C7" w:rsidTr="002D7B1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Эхокардиография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Диастолический коллапс передней стенки правого желудочка, коллапс правого предсердия, левого предсердия и очень редко левого желудочка. Увеличение жесткости стенки левого желудочка в диастолу (“псевдогипертрофия”). Расширение нижней полой вены (отсутствие спадения при вдохе), “плавающее сердце”.</w:t>
            </w:r>
          </w:p>
        </w:tc>
      </w:tr>
      <w:tr w:rsidR="002229F7" w:rsidRPr="007270C7" w:rsidTr="002D7B1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Доплеровское исследование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 xml:space="preserve">Увеличение кровотока через трикуспидальный клапан и уменьшение через митральный во время вдоха (и обратное </w:t>
            </w:r>
            <w:r w:rsidRPr="007270C7">
              <w:rPr>
                <w:sz w:val="28"/>
                <w:szCs w:val="28"/>
              </w:rPr>
              <w:lastRenderedPageBreak/>
              <w:t>соотношение при выдохе).</w:t>
            </w:r>
          </w:p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Систолический и диастолический кровоток в венах большого круга кровообращения снижен при выдохе, обратный кровоток при сокращении предсердий усилен</w:t>
            </w:r>
          </w:p>
        </w:tc>
      </w:tr>
      <w:tr w:rsidR="002229F7" w:rsidRPr="007270C7" w:rsidTr="002D7B1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lastRenderedPageBreak/>
              <w:t>М-режим цветного допплера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Большие дыхательные флуктуации кровотока в митральном/трикуспидальном клапанах.</w:t>
            </w:r>
          </w:p>
        </w:tc>
      </w:tr>
      <w:tr w:rsidR="002229F7" w:rsidRPr="007270C7" w:rsidTr="002D7B1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Катетеризация сердца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Default="002229F7" w:rsidP="00F769DF">
            <w:pPr>
              <w:spacing w:before="100" w:before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Подтверждение диагноза и количественная оценка нарушений гемодинамики</w:t>
            </w:r>
          </w:p>
          <w:p w:rsidR="002229F7" w:rsidRPr="007270C7" w:rsidRDefault="002229F7" w:rsidP="00F769DF">
            <w:pPr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 xml:space="preserve">Повышенное давление в правом предсердии </w:t>
            </w:r>
          </w:p>
          <w:p w:rsidR="002229F7" w:rsidRPr="007270C7" w:rsidRDefault="002229F7" w:rsidP="00F769DF">
            <w:pPr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Давление в перикарде также повышено и практически идентично давлению в правом предсердии (оба снижаются на вдохе)</w:t>
            </w:r>
          </w:p>
          <w:p w:rsidR="002229F7" w:rsidRPr="007270C7" w:rsidRDefault="002229F7" w:rsidP="00F769DF">
            <w:pPr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Давление в правом желудочке в середине диастолы повышено и равно давлению в правом предсердии и перикарде</w:t>
            </w:r>
          </w:p>
          <w:p w:rsidR="002229F7" w:rsidRPr="007270C7" w:rsidRDefault="002229F7" w:rsidP="00F769DF">
            <w:pPr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Диастолическое давление в легочной артерии слегка повышено</w:t>
            </w:r>
          </w:p>
          <w:p w:rsidR="002229F7" w:rsidRPr="007270C7" w:rsidRDefault="002229F7" w:rsidP="00F769DF">
            <w:pPr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    </w:t>
            </w:r>
            <w:r w:rsidRPr="007270C7">
              <w:rPr>
                <w:rStyle w:val="apple-converted-space"/>
                <w:sz w:val="28"/>
                <w:szCs w:val="28"/>
              </w:rPr>
              <w:t> </w:t>
            </w:r>
            <w:r w:rsidRPr="007270C7">
              <w:rPr>
                <w:sz w:val="28"/>
                <w:szCs w:val="28"/>
              </w:rPr>
              <w:t>ДЗЛА повышено и почти равно давлению в перикарде и правом предсердии</w:t>
            </w:r>
          </w:p>
          <w:p w:rsidR="002229F7" w:rsidRPr="007270C7" w:rsidRDefault="002229F7" w:rsidP="00F769DF">
            <w:pPr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    </w:t>
            </w:r>
            <w:r w:rsidRPr="007270C7">
              <w:rPr>
                <w:rStyle w:val="apple-converted-space"/>
                <w:sz w:val="28"/>
                <w:szCs w:val="28"/>
              </w:rPr>
              <w:t> </w:t>
            </w:r>
            <w:r w:rsidRPr="007270C7">
              <w:rPr>
                <w:sz w:val="28"/>
                <w:szCs w:val="28"/>
              </w:rPr>
              <w:t>Систолическое давление в левом желудочке и аорте может быть нормальным или сниженным</w:t>
            </w:r>
          </w:p>
          <w:p w:rsidR="002229F7" w:rsidRPr="007270C7" w:rsidRDefault="002229F7" w:rsidP="00F769DF">
            <w:pPr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(2) Документальное подтверждение, что аспирация жидкости из перикарда приводит к улучшению гемодинамики</w:t>
            </w:r>
            <w:r w:rsidRPr="007270C7">
              <w:rPr>
                <w:rStyle w:val="apple-converted-space"/>
                <w:sz w:val="28"/>
                <w:szCs w:val="28"/>
              </w:rPr>
              <w:t> </w:t>
            </w:r>
            <w:r w:rsidRPr="007270C7">
              <w:rPr>
                <w:sz w:val="28"/>
                <w:szCs w:val="28"/>
                <w:vertAlign w:val="superscript"/>
              </w:rPr>
              <w:t>е</w:t>
            </w:r>
          </w:p>
          <w:p w:rsidR="002229F7" w:rsidRPr="007270C7" w:rsidRDefault="002229F7" w:rsidP="00F769DF">
            <w:pPr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(3) Выявление сопутствующих нарушений гемодинамики</w:t>
            </w:r>
          </w:p>
          <w:p w:rsidR="002229F7" w:rsidRPr="007270C7" w:rsidRDefault="002229F7" w:rsidP="00F769DF">
            <w:pPr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(4) Выявление сопутствующего сердечно-сосудистого заболевания</w:t>
            </w:r>
          </w:p>
        </w:tc>
      </w:tr>
      <w:tr w:rsidR="002229F7" w:rsidRPr="007270C7" w:rsidTr="002D7B1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Вентрикулография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Спадение предсердия и маленькие гиперактивные камеры желудочков сердца</w:t>
            </w:r>
          </w:p>
        </w:tc>
      </w:tr>
      <w:tr w:rsidR="002229F7" w:rsidRPr="007270C7" w:rsidTr="002D7B1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Коронарная ангиография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Сдавление коронарных артерий в диастолу</w:t>
            </w:r>
          </w:p>
        </w:tc>
      </w:tr>
      <w:tr w:rsidR="002229F7" w:rsidRPr="007270C7" w:rsidTr="002D7B15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Компьютерная томография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9F7" w:rsidRPr="007270C7" w:rsidRDefault="002229F7" w:rsidP="00F769D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70C7">
              <w:rPr>
                <w:sz w:val="28"/>
                <w:szCs w:val="28"/>
              </w:rPr>
              <w:t>Отсутствие визуализации субэпикардиального жива на протяжении обоих желудочков, что указывает на трубчатую конфигурацию смещенных кпереди предсердий</w:t>
            </w:r>
          </w:p>
        </w:tc>
      </w:tr>
    </w:tbl>
    <w:p w:rsidR="002D7B15" w:rsidRDefault="002D7B15" w:rsidP="002229F7">
      <w:pPr>
        <w:rPr>
          <w:color w:val="000000"/>
          <w:sz w:val="27"/>
          <w:szCs w:val="27"/>
        </w:rPr>
      </w:pPr>
    </w:p>
    <w:p w:rsidR="002D7B15" w:rsidRDefault="002D7B15" w:rsidP="002D7B15">
      <w:pPr>
        <w:pStyle w:val="Pa11"/>
        <w:spacing w:after="40"/>
        <w:ind w:firstLine="220"/>
        <w:jc w:val="both"/>
        <w:rPr>
          <w:b/>
          <w:bCs/>
          <w:color w:val="000000"/>
          <w:sz w:val="28"/>
          <w:szCs w:val="28"/>
        </w:rPr>
      </w:pPr>
      <w:r w:rsidRPr="00C225C0">
        <w:rPr>
          <w:b/>
          <w:bCs/>
          <w:color w:val="000000"/>
          <w:sz w:val="28"/>
          <w:szCs w:val="28"/>
        </w:rPr>
        <w:t xml:space="preserve">Таблица </w:t>
      </w:r>
      <w:r>
        <w:rPr>
          <w:b/>
          <w:bCs/>
          <w:color w:val="000000"/>
          <w:sz w:val="28"/>
          <w:szCs w:val="28"/>
        </w:rPr>
        <w:t>№ 7. Критерии диагностики перикардита по данным ЭхоКГ:</w:t>
      </w:r>
    </w:p>
    <w:tbl>
      <w:tblPr>
        <w:tblW w:w="10598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4786"/>
        <w:gridCol w:w="5812"/>
      </w:tblGrid>
      <w:tr w:rsidR="002D7B15" w:rsidRPr="00C225C0" w:rsidTr="006A10FA">
        <w:trPr>
          <w:trHeight w:val="10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Критерии диагностики перикардита по данным Эхо-КГ </w:t>
            </w:r>
          </w:p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Одномерная Эхо-КГ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Двухмерная Эхо-КГ </w:t>
            </w:r>
          </w:p>
        </w:tc>
      </w:tr>
      <w:tr w:rsidR="002D7B15" w:rsidRPr="00C225C0" w:rsidTr="006A10FA">
        <w:trPr>
          <w:trHeight w:val="39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 xml:space="preserve">Утолщение перикарда. </w:t>
            </w:r>
          </w:p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 xml:space="preserve">Визуализация перикарда в виде единой или двойной утолщенной линии, окружающей сердце. </w:t>
            </w:r>
          </w:p>
        </w:tc>
      </w:tr>
      <w:tr w:rsidR="002D7B15" w:rsidRPr="00C225C0" w:rsidTr="006A10FA">
        <w:trPr>
          <w:trHeight w:val="268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Резкое увеличение скорости движения задней стенки левого желудочка в диастолу. </w:t>
            </w:r>
          </w:p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 xml:space="preserve">При выпотном перикардите визуализация слоя жидкости спереди и кзади от контура сердца в виде анэхогенного пространства, нередко уплотнение листков перикарда и наличие неоднородных теней фибринозных отложений. При больших выпотах – характерные колебания сердца внутри растянутого перикардиального мешка. </w:t>
            </w:r>
          </w:p>
        </w:tc>
      </w:tr>
      <w:tr w:rsidR="002D7B15" w:rsidRPr="00C225C0" w:rsidTr="006A10FA">
        <w:trPr>
          <w:trHeight w:val="66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 xml:space="preserve">Парадоксальное движение межжелудочковой перегородки: быстрое переднее перемещение перегородки во время фазы наполнения предсердий до начала комплекса QRS.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 xml:space="preserve">Дилатация нижней полой вены и печеночной вены. </w:t>
            </w:r>
          </w:p>
        </w:tc>
      </w:tr>
      <w:tr w:rsidR="002D7B15" w:rsidRPr="00C225C0" w:rsidTr="006A10FA">
        <w:trPr>
          <w:trHeight w:val="9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 xml:space="preserve">Преждевременное открытие клапана легочной артерии. </w:t>
            </w:r>
          </w:p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B15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>Перемещение межпредсердной и межжелудочковой перегородки влево при вдохе.</w:t>
            </w:r>
          </w:p>
          <w:p w:rsidR="002D7B15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  <w:p w:rsidR="002D7B15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  <w:p w:rsidR="002D7B15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  <w:p w:rsidR="002D7B15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  <w:p w:rsidR="002D7B15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  <w:p w:rsidR="002D7B15" w:rsidRDefault="002D7B15" w:rsidP="006A10FA">
            <w:pPr>
              <w:rPr>
                <w:rFonts w:eastAsia="Calibri"/>
                <w:color w:val="000000"/>
                <w:sz w:val="23"/>
                <w:szCs w:val="23"/>
              </w:rPr>
            </w:pPr>
          </w:p>
          <w:p w:rsidR="002D7B15" w:rsidRDefault="002D7B15" w:rsidP="006A10FA">
            <w:pPr>
              <w:rPr>
                <w:rFonts w:eastAsia="Calibri"/>
                <w:color w:val="000000"/>
                <w:sz w:val="23"/>
                <w:szCs w:val="23"/>
              </w:rPr>
            </w:pPr>
          </w:p>
          <w:p w:rsidR="002D7B15" w:rsidRDefault="002D7B15" w:rsidP="006A10FA">
            <w:pPr>
              <w:rPr>
                <w:rFonts w:eastAsia="Calibri"/>
                <w:color w:val="000000"/>
                <w:sz w:val="23"/>
                <w:szCs w:val="23"/>
              </w:rPr>
            </w:pPr>
          </w:p>
          <w:p w:rsidR="002D7B15" w:rsidRDefault="002D7B15" w:rsidP="006A10FA">
            <w:pPr>
              <w:rPr>
                <w:rFonts w:eastAsia="Calibri"/>
                <w:color w:val="000000"/>
                <w:sz w:val="23"/>
                <w:szCs w:val="23"/>
              </w:rPr>
            </w:pPr>
          </w:p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2D7B15" w:rsidRPr="00C225C0" w:rsidTr="006A10FA">
        <w:trPr>
          <w:trHeight w:val="528"/>
        </w:trPr>
        <w:tc>
          <w:tcPr>
            <w:tcW w:w="4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 xml:space="preserve">Признаки повышения конечно-диастолического давления в правом и левом желудочке: В-волна на атриовентрикулярных клапанах. </w:t>
            </w:r>
          </w:p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2D7B15" w:rsidRPr="00C225C0" w:rsidTr="006A10FA">
        <w:trPr>
          <w:trHeight w:val="69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 xml:space="preserve">Уменьшение полости левого желудочка. 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</w:p>
        </w:tc>
      </w:tr>
      <w:tr w:rsidR="002D7B15" w:rsidRPr="00C225C0" w:rsidTr="006A10FA">
        <w:trPr>
          <w:trHeight w:val="10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 xml:space="preserve">Дилатация левого и правого предсердия. 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</w:p>
        </w:tc>
      </w:tr>
      <w:tr w:rsidR="002D7B15" w:rsidRPr="00C225C0" w:rsidTr="006A10FA">
        <w:trPr>
          <w:trHeight w:val="52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225C0">
              <w:rPr>
                <w:rFonts w:eastAsia="Calibri"/>
                <w:color w:val="000000"/>
                <w:sz w:val="28"/>
                <w:szCs w:val="28"/>
              </w:rPr>
              <w:t xml:space="preserve">Конкордантное движение листков перикарда, без существенного изменения расстояния между ними в систолу и диастолу. 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15" w:rsidRPr="00C225C0" w:rsidRDefault="002D7B15" w:rsidP="006A10F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</w:p>
        </w:tc>
      </w:tr>
    </w:tbl>
    <w:p w:rsidR="002D7B15" w:rsidRDefault="002D7B15" w:rsidP="002229F7">
      <w:pPr>
        <w:rPr>
          <w:color w:val="000000"/>
          <w:sz w:val="27"/>
          <w:szCs w:val="27"/>
        </w:rPr>
      </w:pPr>
    </w:p>
    <w:p w:rsidR="002229F7" w:rsidRDefault="002229F7" w:rsidP="002229F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Примечания:</w:t>
      </w:r>
    </w:p>
    <w:p w:rsidR="002229F7" w:rsidRDefault="002229F7" w:rsidP="002229F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vertAlign w:val="superscript"/>
        </w:rPr>
        <w:t>а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Набухание яремных вен менее заметно у больных с гиповолемией или при “хирургической тампонаде”. Увеличение давление в шейных венах при вдохе или отсутствие его снижения (симптом Куссмауля), выявленные при тампонаде или после дренирования перикарда, указывает на сочетание перикардиального выпота и сдавления.</w:t>
      </w:r>
    </w:p>
    <w:p w:rsidR="002229F7" w:rsidRDefault="002229F7" w:rsidP="002229F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vertAlign w:val="superscript"/>
        </w:rPr>
        <w:t>б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Парадоксальный пульс отсутствует, если тампонада возникла при дефекте межпредсердной перегородки и у больных с существенной аортальной регургитацией.</w:t>
      </w:r>
    </w:p>
    <w:p w:rsidR="002229F7" w:rsidRDefault="002229F7" w:rsidP="002229F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vertAlign w:val="superscript"/>
        </w:rPr>
        <w:t>г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Иногда АД повышено, особенно у больных с предшествующей артериальной гипертензией.</w:t>
      </w:r>
    </w:p>
    <w:p w:rsidR="002229F7" w:rsidRDefault="002229F7" w:rsidP="002229F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vertAlign w:val="superscript"/>
        </w:rPr>
        <w:t>д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Тампонада с фебрильной температурой может быть ошибочно принята за септический шок.</w:t>
      </w:r>
    </w:p>
    <w:p w:rsidR="002229F7" w:rsidRDefault="002229F7" w:rsidP="002229F7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vertAlign w:val="superscript"/>
        </w:rPr>
        <w:t>е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Если после дренирования давление в перикарде не снижается ниже давления в предсердии, следует предположить сочетание перикардиального выпота и сдавления.</w:t>
      </w:r>
    </w:p>
    <w:p w:rsidR="00BA206A" w:rsidRDefault="00BA206A" w:rsidP="00EA5C64">
      <w:pPr>
        <w:ind w:firstLine="851"/>
        <w:jc w:val="right"/>
        <w:rPr>
          <w:sz w:val="28"/>
          <w:szCs w:val="28"/>
        </w:rPr>
      </w:pPr>
    </w:p>
    <w:p w:rsidR="00563F88" w:rsidRPr="005B167F" w:rsidRDefault="00563F88" w:rsidP="00563F88">
      <w:pPr>
        <w:pStyle w:val="afc"/>
        <w:ind w:right="2"/>
        <w:jc w:val="both"/>
        <w:rPr>
          <w:rFonts w:ascii="Times New Roman" w:hAnsi="Times New Roman"/>
          <w:b/>
          <w:sz w:val="28"/>
          <w:szCs w:val="28"/>
        </w:rPr>
      </w:pPr>
      <w:r w:rsidRPr="005B167F">
        <w:rPr>
          <w:rFonts w:ascii="Times New Roman" w:hAnsi="Times New Roman"/>
          <w:b/>
          <w:sz w:val="28"/>
          <w:szCs w:val="28"/>
        </w:rPr>
        <w:t xml:space="preserve">Диагноз устанавливают на основании следующих критериев: </w:t>
      </w:r>
    </w:p>
    <w:p w:rsidR="00563F88" w:rsidRPr="00B2163F" w:rsidRDefault="00563F88" w:rsidP="006415DB">
      <w:pPr>
        <w:pStyle w:val="afc"/>
        <w:numPr>
          <w:ilvl w:val="1"/>
          <w:numId w:val="32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2163F">
        <w:rPr>
          <w:rFonts w:ascii="Times New Roman" w:hAnsi="Times New Roman"/>
          <w:sz w:val="28"/>
          <w:szCs w:val="28"/>
        </w:rPr>
        <w:t xml:space="preserve">овышенное число лимфоцитов и мононуклеаров &gt;5000/мм3 (аутоиммунный лимфоцитарный перикардит) или наличие антител к сердечной мышечной ткани (сарколемме) в жидкости из перикарда (аутоиммунный перикардит, опосредованный антителами); </w:t>
      </w:r>
    </w:p>
    <w:p w:rsidR="00563F88" w:rsidRPr="00B2163F" w:rsidRDefault="00563F88" w:rsidP="006415DB">
      <w:pPr>
        <w:pStyle w:val="afc"/>
        <w:numPr>
          <w:ilvl w:val="1"/>
          <w:numId w:val="32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2163F">
        <w:rPr>
          <w:rFonts w:ascii="Times New Roman" w:hAnsi="Times New Roman"/>
          <w:sz w:val="28"/>
          <w:szCs w:val="28"/>
        </w:rPr>
        <w:t xml:space="preserve">ризнаки миокардита при биопсиях эпикарда/эндомиокарда (≥14 клеток/мм3); </w:t>
      </w:r>
    </w:p>
    <w:p w:rsidR="00563F88" w:rsidRPr="00B2163F" w:rsidRDefault="00563F88" w:rsidP="006415DB">
      <w:pPr>
        <w:pStyle w:val="afc"/>
        <w:numPr>
          <w:ilvl w:val="1"/>
          <w:numId w:val="32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B2163F">
        <w:rPr>
          <w:rFonts w:ascii="Times New Roman" w:hAnsi="Times New Roman"/>
          <w:sz w:val="28"/>
          <w:szCs w:val="28"/>
        </w:rPr>
        <w:t xml:space="preserve">сключение активной вирусной инфекции при анализе жидкости из перикарда или в биопсийном материале эндомиокарда/эпимиокарда (отсутствие титра иммуноглобулина М к кардиотропным вирусам, негативная полимеразная цепная реакция на основные кардиотропные вирусы); </w:t>
      </w:r>
    </w:p>
    <w:p w:rsidR="00563F88" w:rsidRPr="00B2163F" w:rsidRDefault="00563F88" w:rsidP="006415DB">
      <w:pPr>
        <w:pStyle w:val="afc"/>
        <w:numPr>
          <w:ilvl w:val="1"/>
          <w:numId w:val="32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B2163F">
        <w:rPr>
          <w:rFonts w:ascii="Times New Roman" w:hAnsi="Times New Roman"/>
          <w:sz w:val="28"/>
          <w:szCs w:val="28"/>
        </w:rPr>
        <w:t xml:space="preserve">сключение бактериальной инфекции (бактериологические методы, ПЦР); </w:t>
      </w:r>
    </w:p>
    <w:p w:rsidR="00563F88" w:rsidRPr="00B2163F" w:rsidRDefault="00563F88" w:rsidP="006415DB">
      <w:pPr>
        <w:pStyle w:val="afc"/>
        <w:numPr>
          <w:ilvl w:val="1"/>
          <w:numId w:val="32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B2163F">
        <w:rPr>
          <w:rFonts w:ascii="Times New Roman" w:hAnsi="Times New Roman"/>
          <w:sz w:val="28"/>
          <w:szCs w:val="28"/>
        </w:rPr>
        <w:t xml:space="preserve">сключение наличия опухолевой инфильтрации в перикардиальной жидкости и биопсийном материале; </w:t>
      </w:r>
    </w:p>
    <w:p w:rsidR="00563F88" w:rsidRPr="00B2163F" w:rsidRDefault="00563F88" w:rsidP="006415DB">
      <w:pPr>
        <w:pStyle w:val="afc"/>
        <w:numPr>
          <w:ilvl w:val="1"/>
          <w:numId w:val="32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B2163F">
        <w:rPr>
          <w:rFonts w:ascii="Times New Roman" w:hAnsi="Times New Roman"/>
          <w:sz w:val="28"/>
          <w:szCs w:val="28"/>
        </w:rPr>
        <w:t xml:space="preserve">сключение системных и метаболических заболеваний, уремии. </w:t>
      </w:r>
    </w:p>
    <w:p w:rsidR="00563F88" w:rsidRPr="0018400C" w:rsidRDefault="00563F88" w:rsidP="00563F88">
      <w:pPr>
        <w:pStyle w:val="afc"/>
        <w:ind w:right="2"/>
        <w:jc w:val="both"/>
        <w:rPr>
          <w:rFonts w:ascii="Times New Roman" w:hAnsi="Times New Roman"/>
          <w:i/>
          <w:sz w:val="28"/>
          <w:szCs w:val="28"/>
        </w:rPr>
      </w:pPr>
      <w:r w:rsidRPr="00867EF0">
        <w:rPr>
          <w:rFonts w:ascii="Times New Roman" w:hAnsi="Times New Roman"/>
          <w:b/>
          <w:sz w:val="28"/>
          <w:szCs w:val="28"/>
          <w:lang w:eastAsia="ru-RU"/>
        </w:rPr>
        <w:t xml:space="preserve">При </w:t>
      </w:r>
      <w:r w:rsidRPr="00867EF0">
        <w:rPr>
          <w:rFonts w:ascii="Times New Roman" w:hAnsi="Times New Roman"/>
          <w:b/>
          <w:bCs/>
          <w:sz w:val="28"/>
          <w:szCs w:val="28"/>
          <w:lang w:eastAsia="ru-RU"/>
        </w:rPr>
        <w:t>н</w:t>
      </w:r>
      <w:r w:rsidRPr="00B2163F">
        <w:rPr>
          <w:rFonts w:ascii="Times New Roman" w:hAnsi="Times New Roman"/>
          <w:b/>
          <w:bCs/>
          <w:sz w:val="28"/>
          <w:szCs w:val="28"/>
          <w:lang w:eastAsia="ru-RU"/>
        </w:rPr>
        <w:t>еопластическом перикардит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е:</w:t>
      </w:r>
    </w:p>
    <w:p w:rsidR="00563F88" w:rsidRPr="00E47016" w:rsidRDefault="00563F88" w:rsidP="006415DB">
      <w:pPr>
        <w:pStyle w:val="afc"/>
        <w:numPr>
          <w:ilvl w:val="0"/>
          <w:numId w:val="40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подтверждение </w:t>
      </w:r>
      <w:r w:rsidRPr="00B2163F">
        <w:rPr>
          <w:rFonts w:ascii="Times New Roman" w:hAnsi="Times New Roman"/>
          <w:sz w:val="28"/>
          <w:szCs w:val="28"/>
          <w:lang w:eastAsia="ru-RU"/>
        </w:rPr>
        <w:t xml:space="preserve">злокачественной инфильтрации в полости перикарда путем анализа жидкости из перикарда и данных биопсии перикарда или эпикарда [класс I, уровень доказательности В]. </w:t>
      </w:r>
    </w:p>
    <w:p w:rsidR="00563F88" w:rsidRPr="00E47016" w:rsidRDefault="00563F88" w:rsidP="00563F88">
      <w:pPr>
        <w:ind w:right="2"/>
        <w:rPr>
          <w:b/>
          <w:color w:val="000000"/>
          <w:sz w:val="28"/>
          <w:szCs w:val="28"/>
        </w:rPr>
      </w:pPr>
      <w:r w:rsidRPr="00E47016">
        <w:rPr>
          <w:b/>
          <w:color w:val="000000"/>
          <w:sz w:val="28"/>
          <w:szCs w:val="28"/>
        </w:rPr>
        <w:t xml:space="preserve">Специфические формы перикардитов: </w:t>
      </w:r>
    </w:p>
    <w:p w:rsidR="00563F88" w:rsidRPr="00867EF0" w:rsidRDefault="00563F88" w:rsidP="00563F88">
      <w:pPr>
        <w:autoSpaceDE w:val="0"/>
        <w:autoSpaceDN w:val="0"/>
        <w:adjustRightInd w:val="0"/>
        <w:ind w:right="2"/>
        <w:jc w:val="both"/>
        <w:rPr>
          <w:rFonts w:eastAsia="Calibri"/>
          <w:color w:val="000000"/>
          <w:sz w:val="28"/>
          <w:szCs w:val="28"/>
        </w:rPr>
      </w:pPr>
      <w:r w:rsidRPr="00E47016">
        <w:rPr>
          <w:b/>
          <w:color w:val="000000"/>
          <w:sz w:val="28"/>
          <w:szCs w:val="28"/>
        </w:rPr>
        <w:t>Вирусны</w:t>
      </w:r>
      <w:r>
        <w:rPr>
          <w:b/>
          <w:color w:val="000000"/>
          <w:sz w:val="28"/>
          <w:szCs w:val="28"/>
        </w:rPr>
        <w:t>й</w:t>
      </w:r>
      <w:r w:rsidRPr="00E47016">
        <w:rPr>
          <w:b/>
          <w:color w:val="000000"/>
          <w:sz w:val="28"/>
          <w:szCs w:val="28"/>
        </w:rPr>
        <w:t xml:space="preserve"> перикардит</w:t>
      </w:r>
      <w:r w:rsidRPr="00E47016">
        <w:rPr>
          <w:color w:val="000000"/>
          <w:sz w:val="28"/>
          <w:szCs w:val="28"/>
        </w:rPr>
        <w:t xml:space="preserve"> - </w:t>
      </w:r>
      <w:r w:rsidRPr="00867EF0">
        <w:rPr>
          <w:rFonts w:eastAsia="Calibri"/>
          <w:color w:val="000000"/>
          <w:sz w:val="28"/>
          <w:szCs w:val="28"/>
        </w:rPr>
        <w:t xml:space="preserve">сопровождается лихорадкой, недомоганием, потерей аппетита, болью в груди (иногда выраженной), тахикардией без признаков сердечной недостаточности. Обычно слышен шум трения перикарда с быстрой обратной динамикой, имеется небольшой перикардиальный выпот. Диагностике помогают экстракардиальные симптомы вирусной инфекции: фарингит, герпангина, миалгии, насморк, кашель и др. Течение обычно легкое, доброкачественное, тампонада и констриктивный перикардит развиваются крайне редко. </w:t>
      </w:r>
    </w:p>
    <w:p w:rsidR="00563F88" w:rsidRPr="00E47016" w:rsidRDefault="00563F88" w:rsidP="00563F88">
      <w:pPr>
        <w:pStyle w:val="afc"/>
        <w:ind w:right="2"/>
        <w:jc w:val="both"/>
        <w:rPr>
          <w:rFonts w:ascii="Times New Roman" w:hAnsi="Times New Roman"/>
          <w:sz w:val="28"/>
          <w:szCs w:val="28"/>
        </w:rPr>
      </w:pPr>
      <w:r w:rsidRPr="00E47016">
        <w:rPr>
          <w:rFonts w:ascii="Times New Roman" w:hAnsi="Times New Roman"/>
          <w:b/>
          <w:bCs/>
          <w:sz w:val="28"/>
          <w:szCs w:val="28"/>
        </w:rPr>
        <w:t xml:space="preserve">Бактериальный (гнойный) перикардит </w:t>
      </w: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E47016">
        <w:rPr>
          <w:rFonts w:ascii="Times New Roman" w:hAnsi="Times New Roman"/>
          <w:sz w:val="28"/>
          <w:szCs w:val="28"/>
        </w:rPr>
        <w:t xml:space="preserve">характеризуется острым началом с лихорадкой, ознобом, одышкой (обычно на фоне предшествующих ангины, пневмонии, в том числе, стафилококковой деструкции легких, течения сепсиса и др.). Сопровождается болевым синдромом; как правило, выслушивается шум трения перикарда. Бактериальный перикардит часто сопровождается осложнениями (гнойный медиастинит, эмпиема плевры), при которых наблюдается высокая летальность (до 40%) даже на фоне антибактериальной терапии. Причины смерти: тампонада сердца, интоксикация, констрикция. С другой стороны, на фоне лечения антибиотиками по поводу основного заболевания клиническая картина гнойного перикардита может быть стертой, отсутствие боли в груди и шума трения перикарда затрудняют диагностику. В этом случае особенно высок риск тампонады сердца. Гнойный перикардит является показанием к перикардиоцентезу независимо от наличия признаков тампонады сердца. </w:t>
      </w:r>
    </w:p>
    <w:p w:rsidR="00563F88" w:rsidRPr="00E47016" w:rsidRDefault="00563F88" w:rsidP="00563F88">
      <w:pPr>
        <w:pStyle w:val="afc"/>
        <w:ind w:right="2"/>
        <w:jc w:val="both"/>
        <w:rPr>
          <w:rFonts w:ascii="Times New Roman" w:hAnsi="Times New Roman"/>
          <w:sz w:val="28"/>
          <w:szCs w:val="28"/>
        </w:rPr>
      </w:pPr>
      <w:r w:rsidRPr="00E47016">
        <w:rPr>
          <w:rFonts w:ascii="Times New Roman" w:hAnsi="Times New Roman"/>
          <w:b/>
          <w:bCs/>
          <w:sz w:val="28"/>
          <w:szCs w:val="28"/>
        </w:rPr>
        <w:t xml:space="preserve">Туберкулезный перикардит </w:t>
      </w: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E47016">
        <w:rPr>
          <w:rFonts w:ascii="Times New Roman" w:hAnsi="Times New Roman"/>
          <w:sz w:val="28"/>
          <w:szCs w:val="28"/>
        </w:rPr>
        <w:t xml:space="preserve">начинается постепенно, с недомогания, потери аппетита, невысокой температуры и ночных потов; позже появляются классические признаки выпотного перикардита. Болевой синдром не выражен, боль может </w:t>
      </w:r>
      <w:r w:rsidRPr="00E47016">
        <w:rPr>
          <w:rFonts w:ascii="Times New Roman" w:hAnsi="Times New Roman"/>
          <w:sz w:val="28"/>
          <w:szCs w:val="28"/>
        </w:rPr>
        <w:lastRenderedPageBreak/>
        <w:t xml:space="preserve">иррадиировать в левое плечо, лопатку. Часто переходит в констриктивный перикардит с обширным обызвествлением перикарда («панцирное» сердце). </w:t>
      </w:r>
    </w:p>
    <w:p w:rsidR="00563F88" w:rsidRPr="00E47016" w:rsidRDefault="00563F88" w:rsidP="00563F88">
      <w:pPr>
        <w:pStyle w:val="afc"/>
        <w:ind w:right="2"/>
        <w:jc w:val="both"/>
        <w:rPr>
          <w:rFonts w:ascii="Times New Roman" w:hAnsi="Times New Roman"/>
          <w:sz w:val="28"/>
          <w:szCs w:val="28"/>
        </w:rPr>
      </w:pPr>
      <w:r w:rsidRPr="00E47016">
        <w:rPr>
          <w:rFonts w:ascii="Times New Roman" w:hAnsi="Times New Roman"/>
          <w:b/>
          <w:bCs/>
          <w:sz w:val="28"/>
          <w:szCs w:val="28"/>
        </w:rPr>
        <w:t xml:space="preserve">Аутоиммунный перикардит при системных заболеваниях соединительной ткани </w:t>
      </w: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E47016">
        <w:rPr>
          <w:rFonts w:ascii="Times New Roman" w:hAnsi="Times New Roman"/>
          <w:sz w:val="28"/>
          <w:szCs w:val="28"/>
        </w:rPr>
        <w:t xml:space="preserve">характеризуется совокупностью симптомов основного заболевания и перикардита, часто рецидивирующего характера. Тяжесть состояния обусловлена основным заболеванием. Иногда проявления перикардита и высокая температура могут предшествовать поражению суставов. </w:t>
      </w:r>
    </w:p>
    <w:p w:rsidR="00563F88" w:rsidRPr="00E47016" w:rsidRDefault="00563F88" w:rsidP="00563F88">
      <w:pPr>
        <w:pStyle w:val="afc"/>
        <w:ind w:right="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Ревматический  перикардит</w:t>
      </w: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E47016">
        <w:rPr>
          <w:rFonts w:ascii="Times New Roman" w:hAnsi="Times New Roman"/>
          <w:sz w:val="28"/>
          <w:szCs w:val="28"/>
        </w:rPr>
        <w:t xml:space="preserve">признаки перикардита обычно появляются на 1-2-й неделе атаки, вскоре после вальвулита и миокардита или одновременно с ними. Клинически диагноз ставят редко из-за отсутствия шума трения перикарда и типичных изменений ЭКГ. Перикардит при ревматизме всегда свидетельствует о панкардите и делает прогноз менее благоприятным. Выпот бывает небольшим, тампонада и констриктивный перикардит развиваются очень редко. В летальных случаях, на аутопсии перикардит при ревматизме встречается у большинства пациентов. </w:t>
      </w:r>
    </w:p>
    <w:p w:rsidR="00563F88" w:rsidRDefault="00563F88" w:rsidP="00563F88">
      <w:pPr>
        <w:pStyle w:val="afc"/>
        <w:ind w:right="2"/>
        <w:jc w:val="both"/>
        <w:rPr>
          <w:rFonts w:ascii="Times New Roman" w:hAnsi="Times New Roman"/>
          <w:sz w:val="28"/>
          <w:szCs w:val="28"/>
        </w:rPr>
      </w:pPr>
      <w:r w:rsidRPr="00E47016">
        <w:rPr>
          <w:rFonts w:ascii="Times New Roman" w:hAnsi="Times New Roman"/>
          <w:b/>
          <w:sz w:val="28"/>
          <w:szCs w:val="28"/>
        </w:rPr>
        <w:t>При</w:t>
      </w:r>
      <w:r w:rsidRPr="00E47016">
        <w:rPr>
          <w:rFonts w:ascii="Times New Roman" w:hAnsi="Times New Roman"/>
          <w:b/>
          <w:bCs/>
          <w:sz w:val="28"/>
          <w:szCs w:val="28"/>
        </w:rPr>
        <w:t xml:space="preserve">посткардиотомном синдроме </w:t>
      </w: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E47016">
        <w:rPr>
          <w:rFonts w:ascii="Times New Roman" w:hAnsi="Times New Roman"/>
          <w:sz w:val="28"/>
          <w:szCs w:val="28"/>
        </w:rPr>
        <w:t xml:space="preserve">клинические проявления перикардита возникают в сроки от 1-й до 4-й недели после кардиохирургической операции, редко возможно их появление в интервале от 3-х суток до 6-ти месяцев после операции. У пациентов появляются лихорадка, перикардиальный выпот, часто полисерозит, впоследствии возможно развитие </w:t>
      </w:r>
      <w:r>
        <w:rPr>
          <w:rFonts w:ascii="Times New Roman" w:hAnsi="Times New Roman"/>
          <w:sz w:val="28"/>
          <w:szCs w:val="28"/>
        </w:rPr>
        <w:t xml:space="preserve">констриктивного перикардита. </w:t>
      </w:r>
    </w:p>
    <w:p w:rsidR="00563F88" w:rsidRPr="00E47016" w:rsidRDefault="00563F88" w:rsidP="00563F88">
      <w:pPr>
        <w:autoSpaceDE w:val="0"/>
        <w:autoSpaceDN w:val="0"/>
        <w:adjustRightInd w:val="0"/>
        <w:ind w:right="2"/>
        <w:jc w:val="both"/>
        <w:rPr>
          <w:rFonts w:eastAsia="Calibri"/>
          <w:color w:val="000000"/>
          <w:sz w:val="28"/>
          <w:szCs w:val="28"/>
        </w:rPr>
      </w:pPr>
      <w:r w:rsidRPr="00E47016">
        <w:rPr>
          <w:rFonts w:eastAsia="Calibri"/>
          <w:b/>
          <w:bCs/>
          <w:color w:val="000000"/>
          <w:sz w:val="28"/>
          <w:szCs w:val="28"/>
        </w:rPr>
        <w:t xml:space="preserve">Аллергические перикардиты </w:t>
      </w:r>
      <w:r w:rsidRPr="00E47016">
        <w:rPr>
          <w:rFonts w:eastAsia="Calibri"/>
          <w:color w:val="000000"/>
          <w:sz w:val="28"/>
          <w:szCs w:val="28"/>
        </w:rPr>
        <w:t xml:space="preserve">характеризуются острым началом с резкой болью в области сердца и склонностью к рецидивам, возникают через некоторый срок после воздействия разрешающего фактора (вакцинации, введения сыворотки или аллергизирующего лекарства). Перикардит сопровождают другие аллергические проявления (сыпь, артрит, лимфаденит, лихорадка, эозинофилия). </w:t>
      </w:r>
    </w:p>
    <w:p w:rsidR="00563F88" w:rsidRPr="00E47016" w:rsidRDefault="00563F88" w:rsidP="00563F88">
      <w:pPr>
        <w:autoSpaceDE w:val="0"/>
        <w:autoSpaceDN w:val="0"/>
        <w:adjustRightInd w:val="0"/>
        <w:ind w:right="2"/>
        <w:jc w:val="both"/>
        <w:rPr>
          <w:rFonts w:eastAsia="Calibri"/>
          <w:color w:val="000000"/>
          <w:sz w:val="28"/>
          <w:szCs w:val="28"/>
        </w:rPr>
      </w:pPr>
      <w:r w:rsidRPr="00E47016">
        <w:rPr>
          <w:rFonts w:eastAsia="Calibri"/>
          <w:b/>
          <w:bCs/>
          <w:color w:val="000000"/>
          <w:sz w:val="28"/>
          <w:szCs w:val="28"/>
        </w:rPr>
        <w:t xml:space="preserve">Перикардит при почечной недостаточности </w:t>
      </w:r>
      <w:r w:rsidRPr="00E47016">
        <w:rPr>
          <w:rFonts w:eastAsia="Calibri"/>
          <w:color w:val="000000"/>
          <w:sz w:val="28"/>
          <w:szCs w:val="28"/>
        </w:rPr>
        <w:t xml:space="preserve">наблюдается достаточно часто и в 20% случаев характеризуется большим выпотом в перикарде. Описаны две формы заболевания: </w:t>
      </w:r>
      <w:r w:rsidRPr="00E47016">
        <w:rPr>
          <w:rFonts w:eastAsia="Calibri"/>
          <w:iCs/>
          <w:color w:val="000000"/>
          <w:sz w:val="28"/>
          <w:szCs w:val="28"/>
        </w:rPr>
        <w:t xml:space="preserve">уремический </w:t>
      </w:r>
      <w:r w:rsidRPr="00E47016">
        <w:rPr>
          <w:rFonts w:eastAsia="Calibri"/>
          <w:color w:val="000000"/>
          <w:sz w:val="28"/>
          <w:szCs w:val="28"/>
        </w:rPr>
        <w:t xml:space="preserve">и </w:t>
      </w:r>
      <w:r w:rsidRPr="00E47016">
        <w:rPr>
          <w:rFonts w:eastAsia="Calibri"/>
          <w:iCs/>
          <w:color w:val="000000"/>
          <w:sz w:val="28"/>
          <w:szCs w:val="28"/>
        </w:rPr>
        <w:t>связанный с гемодиализом</w:t>
      </w:r>
      <w:r w:rsidRPr="00E47016">
        <w:rPr>
          <w:rFonts w:eastAsia="Calibri"/>
          <w:color w:val="000000"/>
          <w:sz w:val="28"/>
          <w:szCs w:val="28"/>
        </w:rPr>
        <w:t xml:space="preserve">. </w:t>
      </w:r>
    </w:p>
    <w:p w:rsidR="00563F88" w:rsidRPr="00E47016" w:rsidRDefault="00563F88" w:rsidP="00563F88">
      <w:pPr>
        <w:autoSpaceDE w:val="0"/>
        <w:autoSpaceDN w:val="0"/>
        <w:adjustRightInd w:val="0"/>
        <w:ind w:right="2"/>
        <w:jc w:val="both"/>
        <w:rPr>
          <w:rFonts w:eastAsia="Calibri"/>
          <w:color w:val="000000"/>
          <w:sz w:val="28"/>
          <w:szCs w:val="28"/>
        </w:rPr>
      </w:pPr>
      <w:r w:rsidRPr="00E47016">
        <w:rPr>
          <w:rFonts w:eastAsia="Calibri"/>
          <w:color w:val="000000"/>
          <w:sz w:val="28"/>
          <w:szCs w:val="28"/>
        </w:rPr>
        <w:t xml:space="preserve">Уремический перикардит выявляется у 6-10% больных с выраженной острой или хронической почечной недостаточностью до широкого распространения гемодиализа. Он возникает из-за воспаления висцерального и париетального перикарда и связан с высоким уровнем азотемии (остаточный азот обычно &gt;60 мг/дл). </w:t>
      </w:r>
    </w:p>
    <w:p w:rsidR="00563F88" w:rsidRPr="00E47016" w:rsidRDefault="00563F88" w:rsidP="00563F88">
      <w:pPr>
        <w:autoSpaceDE w:val="0"/>
        <w:autoSpaceDN w:val="0"/>
        <w:adjustRightInd w:val="0"/>
        <w:ind w:right="2"/>
        <w:jc w:val="both"/>
        <w:rPr>
          <w:rFonts w:eastAsia="Calibri"/>
          <w:color w:val="000000"/>
          <w:sz w:val="28"/>
          <w:szCs w:val="28"/>
        </w:rPr>
      </w:pPr>
      <w:r w:rsidRPr="00E47016">
        <w:rPr>
          <w:rFonts w:eastAsia="Calibri"/>
          <w:color w:val="000000"/>
          <w:sz w:val="28"/>
          <w:szCs w:val="28"/>
        </w:rPr>
        <w:t xml:space="preserve">Перикардит, связанный с гемодиализом, возникает во время поддерживающего гемодиализа (до 13% больных), редко - при хроническом перитонеальном диализе, и связан с неэффективностью процедур и/или перегрузкой жидкостью. Заболевание характеризуется возникновением адгезий между утолщенными листками перикарда. Клинические появления могут включать лихорадку и плевритическую боль в груди, однако, у многих пациентов заболевание протекает бессимптомно. Из-за поражения вегетативной нервной системы тахикардия может отсутствовать даже во время тампонады, несмотря на лихорадку и гипотонию. Состояние трудно дифференцируется с застойной сердечной недостаточностью (СН). Клиническая картина может усугубляться за счет анемии вследствие резистентности к эритропоэтину. На ЭКГ нет типичных диффузных подъемов ST-T из-за отсутствия воспаления миокарда. Если ЭКГ типична для острого перикардита, следует подозревать интеркуррентную инфекцию. </w:t>
      </w:r>
    </w:p>
    <w:p w:rsidR="00563F88" w:rsidRPr="00E47016" w:rsidRDefault="00563F88" w:rsidP="00563F88">
      <w:pPr>
        <w:autoSpaceDE w:val="0"/>
        <w:autoSpaceDN w:val="0"/>
        <w:adjustRightInd w:val="0"/>
        <w:ind w:right="2"/>
        <w:jc w:val="both"/>
        <w:rPr>
          <w:rFonts w:eastAsia="Calibri"/>
          <w:color w:val="000000"/>
          <w:sz w:val="28"/>
          <w:szCs w:val="28"/>
        </w:rPr>
      </w:pPr>
      <w:r w:rsidRPr="00E47016">
        <w:rPr>
          <w:rFonts w:eastAsia="Calibri"/>
          <w:b/>
          <w:bCs/>
          <w:color w:val="000000"/>
          <w:sz w:val="28"/>
          <w:szCs w:val="28"/>
        </w:rPr>
        <w:lastRenderedPageBreak/>
        <w:t xml:space="preserve">Перикардит при онкологических заболеваниях </w:t>
      </w:r>
      <w:r w:rsidRPr="00E47016">
        <w:rPr>
          <w:rFonts w:eastAsia="Calibri"/>
          <w:color w:val="000000"/>
          <w:sz w:val="28"/>
          <w:szCs w:val="28"/>
        </w:rPr>
        <w:t xml:space="preserve">характеризуется неуклонным течением с постоянным накоплением выпота («неиссякающий экссудат»). Наиболее распространенная первичная опухоль перикарда – мезотелиома, почти всегда некурабельна. Метастатические опухоли перикарда встречаются в 15-30% аутопсий у больных с раком и в 4% аутопсий в целом. У детей метастазы в перикард наиболее часто наблюдаются при лимфомах и лейкемии. У подростков, кроме того, следует исключать рак легких, молочной железы, меланомы. В большинстве случаев заболевание протекает асимптомно, особенно при постепенном накоплении выпота. При накоплении большого количества жидкости появляются кашель, одышка, боль в груди, тахикардия, набухание вен шеи. При большом выпоте с угрожающей тампонадой (часто рецидивирующей) возможно сдавление сердца. </w:t>
      </w:r>
    </w:p>
    <w:p w:rsidR="00563F88" w:rsidRPr="00E47016" w:rsidRDefault="00563F88" w:rsidP="00563F88">
      <w:pPr>
        <w:autoSpaceDE w:val="0"/>
        <w:autoSpaceDN w:val="0"/>
        <w:adjustRightInd w:val="0"/>
        <w:ind w:right="2"/>
        <w:jc w:val="both"/>
        <w:rPr>
          <w:rFonts w:eastAsia="Calibri"/>
          <w:color w:val="000000"/>
          <w:sz w:val="28"/>
          <w:szCs w:val="28"/>
        </w:rPr>
      </w:pPr>
      <w:r w:rsidRPr="00E47016">
        <w:rPr>
          <w:rFonts w:eastAsia="Calibri"/>
          <w:b/>
          <w:bCs/>
          <w:color w:val="000000"/>
          <w:sz w:val="28"/>
          <w:szCs w:val="28"/>
        </w:rPr>
        <w:t xml:space="preserve">Перикардиальная манифестация при ВИЧ-инфекции </w:t>
      </w:r>
      <w:r w:rsidRPr="00E47016">
        <w:rPr>
          <w:rFonts w:eastAsia="Calibri"/>
          <w:color w:val="000000"/>
          <w:sz w:val="28"/>
          <w:szCs w:val="28"/>
        </w:rPr>
        <w:t xml:space="preserve">может стать следствием как инфекции, так и неинфекционного и неопластического заболевания (саркома Капоши и/или лимфома). К инфекционным относят местное действие ВИЧ и/или других вирусов (ЦМВ, вирус герпеса), бактерий. При прогрессировании заболевания частота выпота в перикарде по данным Эхо-КГ достигает 40%. Тампонада сердца возникает редко. При развитии липодистрофии на фоне использования антиретровирусных препаратов отложение жира в перикарде может приводить к сердечной недостаточности. </w:t>
      </w:r>
    </w:p>
    <w:p w:rsidR="00563F88" w:rsidRPr="00E47016" w:rsidRDefault="00563F88" w:rsidP="00563F88">
      <w:pPr>
        <w:autoSpaceDE w:val="0"/>
        <w:autoSpaceDN w:val="0"/>
        <w:adjustRightInd w:val="0"/>
        <w:ind w:right="2"/>
        <w:jc w:val="both"/>
        <w:rPr>
          <w:rFonts w:eastAsia="Calibri"/>
          <w:color w:val="000000"/>
          <w:sz w:val="28"/>
          <w:szCs w:val="28"/>
        </w:rPr>
      </w:pPr>
      <w:r w:rsidRPr="00E47016">
        <w:rPr>
          <w:rFonts w:eastAsia="Calibri"/>
          <w:b/>
          <w:bCs/>
          <w:color w:val="000000"/>
          <w:sz w:val="28"/>
          <w:szCs w:val="28"/>
        </w:rPr>
        <w:t xml:space="preserve">Выпот в полость перикарда при заболеваниях щитовидной железы </w:t>
      </w:r>
      <w:r w:rsidRPr="00E47016">
        <w:rPr>
          <w:rFonts w:eastAsia="Calibri"/>
          <w:color w:val="000000"/>
          <w:sz w:val="28"/>
          <w:szCs w:val="28"/>
        </w:rPr>
        <w:t xml:space="preserve">определяется у 5–30% больных с гипотиреозом. Жидкость накапливается медленно, и тампонада возникает редко. В некоторых случаях отмечается холестериновый перикардит. Лечение препаратами гормонов щитовидной железы уменьшает выпот в перикарде [класс I, уровень доказательности В]. </w:t>
      </w:r>
    </w:p>
    <w:p w:rsidR="00563F88" w:rsidRDefault="00563F88" w:rsidP="00563F88">
      <w:pPr>
        <w:autoSpaceDE w:val="0"/>
        <w:autoSpaceDN w:val="0"/>
        <w:adjustRightInd w:val="0"/>
        <w:ind w:right="2"/>
        <w:jc w:val="both"/>
        <w:rPr>
          <w:rFonts w:eastAsia="Calibri"/>
          <w:b/>
          <w:bCs/>
          <w:color w:val="000000"/>
          <w:sz w:val="28"/>
          <w:szCs w:val="28"/>
        </w:rPr>
      </w:pPr>
      <w:r w:rsidRPr="00E47016">
        <w:rPr>
          <w:rFonts w:eastAsia="Calibri"/>
          <w:b/>
          <w:bCs/>
          <w:color w:val="000000"/>
          <w:sz w:val="28"/>
          <w:szCs w:val="28"/>
        </w:rPr>
        <w:t>Осложнения</w:t>
      </w:r>
      <w:r>
        <w:rPr>
          <w:rFonts w:eastAsia="Calibri"/>
          <w:b/>
          <w:bCs/>
          <w:color w:val="000000"/>
          <w:sz w:val="28"/>
          <w:szCs w:val="28"/>
        </w:rPr>
        <w:t>:</w:t>
      </w:r>
    </w:p>
    <w:p w:rsidR="00563F88" w:rsidRPr="00E47016" w:rsidRDefault="00563F88" w:rsidP="006415DB">
      <w:pPr>
        <w:pStyle w:val="afc"/>
        <w:numPr>
          <w:ilvl w:val="0"/>
          <w:numId w:val="29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E47016">
        <w:rPr>
          <w:rFonts w:ascii="Times New Roman" w:hAnsi="Times New Roman"/>
          <w:b/>
          <w:bCs/>
          <w:color w:val="000000"/>
          <w:sz w:val="28"/>
          <w:szCs w:val="28"/>
        </w:rPr>
        <w:t>Т</w:t>
      </w:r>
      <w:r w:rsidRPr="00E47016">
        <w:rPr>
          <w:rFonts w:ascii="Times New Roman" w:hAnsi="Times New Roman"/>
          <w:b/>
          <w:bCs/>
          <w:sz w:val="28"/>
          <w:szCs w:val="28"/>
        </w:rPr>
        <w:t xml:space="preserve">ампонада сердца </w:t>
      </w:r>
      <w:r w:rsidRPr="00E47016">
        <w:rPr>
          <w:rFonts w:ascii="Times New Roman" w:hAnsi="Times New Roman"/>
          <w:sz w:val="28"/>
          <w:szCs w:val="28"/>
        </w:rPr>
        <w:t>развивается при быстром накоплении выпота в полости перикарда и/или при плохой растяжимости перикарда и является декомпенсированной фазой сдавления сердца. Увеличение внутриперикардиального давления препятствует расслаблению и наполнению камер сердца. Повышение конечно-диастолического давления в полостях сердца, нарушение их наполнения приводит к падению ударного и сердечного выброса. При тяжелой острой тампонаде возникает классическая триада Бека: падение АД, рост центрального венозного давления и глухость сердечных тонов. Объем жидкости, вызывающий тампонаду, находится в обратной зависимости от ригидности и толщины париетального перикарда</w:t>
      </w:r>
      <w:r>
        <w:rPr>
          <w:rFonts w:ascii="Times New Roman" w:hAnsi="Times New Roman"/>
          <w:sz w:val="28"/>
          <w:szCs w:val="28"/>
        </w:rPr>
        <w:t xml:space="preserve"> (таблица № 6)</w:t>
      </w:r>
      <w:r w:rsidRPr="00E47016">
        <w:rPr>
          <w:rFonts w:ascii="Times New Roman" w:hAnsi="Times New Roman"/>
          <w:sz w:val="28"/>
          <w:szCs w:val="28"/>
        </w:rPr>
        <w:t xml:space="preserve">. </w:t>
      </w:r>
    </w:p>
    <w:p w:rsidR="00563F88" w:rsidRPr="002D7B15" w:rsidRDefault="00563F88" w:rsidP="006415DB">
      <w:pPr>
        <w:pStyle w:val="afc"/>
        <w:numPr>
          <w:ilvl w:val="0"/>
          <w:numId w:val="29"/>
        </w:numPr>
        <w:tabs>
          <w:tab w:val="left" w:pos="426"/>
        </w:tabs>
        <w:ind w:left="0" w:right="2" w:firstLine="0"/>
        <w:jc w:val="both"/>
        <w:rPr>
          <w:rFonts w:ascii="Times New Roman" w:hAnsi="Times New Roman"/>
          <w:sz w:val="28"/>
          <w:szCs w:val="28"/>
        </w:rPr>
      </w:pPr>
      <w:r w:rsidRPr="00E4701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Констриктивный перикардит </w:t>
      </w:r>
      <w:r w:rsidRPr="00E47016">
        <w:rPr>
          <w:rFonts w:ascii="Times New Roman" w:hAnsi="Times New Roman"/>
          <w:sz w:val="28"/>
          <w:szCs w:val="28"/>
          <w:lang w:eastAsia="ru-RU"/>
        </w:rPr>
        <w:t xml:space="preserve">является осложнением острого фибринозного, серозно-фибринозного и хронического экссудативного перикардитов (идиопатических, гнойных, туберкулезных, вследствие травм и операций на сердце). Образование грануляционной ткани и ее последующее замещение грубыми рубцами с облитерацией полости перикарда приводит к сдавлению сердца утолщенным неподатливым перикардом и нарушению наполнения желудочков, обусловливая гемодинамические нарушения, как и при тампонаде сердца. Характерны утомляемость, снижение аппетита, умеренное ортопноэ и набухание шейных вен, снижение пульсового АД, в 30% наблюдений - парадоксальный пульс, нормальные или незначительно увеличенные размеры сердца, ослабление верхушечного толчка или пальпация его в </w:t>
      </w:r>
      <w:r w:rsidRPr="00E47016">
        <w:rPr>
          <w:rFonts w:ascii="Times New Roman" w:hAnsi="Times New Roman"/>
          <w:sz w:val="28"/>
          <w:szCs w:val="28"/>
          <w:lang w:eastAsia="ru-RU"/>
        </w:rPr>
        <w:lastRenderedPageBreak/>
        <w:t>диастолу, приглушенность сердечных тонов, шумы обычно не выслушиваются. На ЭКГ снижение амплитуды комплексов QRS, снижение амплитуды или инверсия зубцов Т, у 70% больных развивается мерцательная аритмия, утолщение перикарда и характерные изменения внутрисердечного кровотока при Эхо-КГ, КТ и МРТ. Возможны гепатомегалия, портальная гипертензия, печеночная недостаточность (дифференциальный диагноз с циррозом печени), спленомегалия, реже экссудативная энтеропатия (из-за нарушения кишечного лимфооттока), парциальный нефротический синдром (изолированные протеинурия, гипоальбуминемия), асцит на фоне умеренных периферических отеков.</w:t>
      </w:r>
    </w:p>
    <w:p w:rsidR="00563F88" w:rsidRDefault="00563F88" w:rsidP="00563F88">
      <w:pPr>
        <w:jc w:val="both"/>
        <w:rPr>
          <w:sz w:val="28"/>
          <w:szCs w:val="28"/>
        </w:rPr>
      </w:pPr>
    </w:p>
    <w:sectPr w:rsidR="00563F88" w:rsidSect="00A368BE">
      <w:headerReference w:type="default" r:id="rId15"/>
      <w:footerReference w:type="default" r:id="rId16"/>
      <w:pgSz w:w="11906" w:h="16838"/>
      <w:pgMar w:top="1134" w:right="707" w:bottom="1134" w:left="70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E94" w:rsidRDefault="00EE6E94" w:rsidP="00E36A3C">
      <w:r>
        <w:separator/>
      </w:r>
    </w:p>
  </w:endnote>
  <w:endnote w:type="continuationSeparator" w:id="1">
    <w:p w:rsidR="00EE6E94" w:rsidRDefault="00EE6E94" w:rsidP="00E36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A52" w:rsidRDefault="004A7F70">
    <w:pPr>
      <w:pStyle w:val="af7"/>
      <w:jc w:val="right"/>
    </w:pPr>
    <w:r>
      <w:fldChar w:fldCharType="begin"/>
    </w:r>
    <w:r w:rsidR="00BB2225">
      <w:instrText>PAGE   \* MERGEFORMAT</w:instrText>
    </w:r>
    <w:r>
      <w:fldChar w:fldCharType="separate"/>
    </w:r>
    <w:r w:rsidR="003755A3">
      <w:rPr>
        <w:noProof/>
      </w:rPr>
      <w:t>30</w:t>
    </w:r>
    <w:r>
      <w:rPr>
        <w:noProof/>
      </w:rPr>
      <w:fldChar w:fldCharType="end"/>
    </w:r>
  </w:p>
  <w:p w:rsidR="00FA5A52" w:rsidRDefault="00FA5A52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E94" w:rsidRDefault="00EE6E94" w:rsidP="00E36A3C">
      <w:r>
        <w:separator/>
      </w:r>
    </w:p>
  </w:footnote>
  <w:footnote w:type="continuationSeparator" w:id="1">
    <w:p w:rsidR="00EE6E94" w:rsidRDefault="00EE6E94" w:rsidP="00E36A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A52" w:rsidRPr="00684795" w:rsidRDefault="00FA5A52" w:rsidP="00684795">
    <w:pPr>
      <w:pStyle w:val="af4"/>
    </w:pPr>
  </w:p>
  <w:p w:rsidR="00FA5A52" w:rsidRDefault="00FA5A5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881"/>
    <w:multiLevelType w:val="hybridMultilevel"/>
    <w:tmpl w:val="9350C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751F9"/>
    <w:multiLevelType w:val="hybridMultilevel"/>
    <w:tmpl w:val="0EBCA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15FFA"/>
    <w:multiLevelType w:val="multilevel"/>
    <w:tmpl w:val="47FE3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)"/>
      <w:lvlJc w:val="left"/>
      <w:pPr>
        <w:ind w:left="2880" w:hanging="360"/>
      </w:pPr>
      <w:rPr>
        <w:rFonts w:hint="default"/>
        <w:b/>
        <w:i w:val="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43716C"/>
    <w:multiLevelType w:val="hybridMultilevel"/>
    <w:tmpl w:val="FE4EA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260CC"/>
    <w:multiLevelType w:val="hybridMultilevel"/>
    <w:tmpl w:val="68BC8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067F"/>
    <w:multiLevelType w:val="hybridMultilevel"/>
    <w:tmpl w:val="2C5AE296"/>
    <w:lvl w:ilvl="0" w:tplc="BC4E76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5B01ED"/>
    <w:multiLevelType w:val="hybridMultilevel"/>
    <w:tmpl w:val="074E7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DB06C7"/>
    <w:multiLevelType w:val="hybridMultilevel"/>
    <w:tmpl w:val="3F66BBDA"/>
    <w:lvl w:ilvl="0" w:tplc="0A52675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120463"/>
    <w:multiLevelType w:val="hybridMultilevel"/>
    <w:tmpl w:val="20F26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126537"/>
    <w:multiLevelType w:val="multilevel"/>
    <w:tmpl w:val="41B05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504374"/>
    <w:multiLevelType w:val="hybridMultilevel"/>
    <w:tmpl w:val="08AAB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BA59C4"/>
    <w:multiLevelType w:val="hybridMultilevel"/>
    <w:tmpl w:val="EA5ED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26146"/>
    <w:multiLevelType w:val="hybridMultilevel"/>
    <w:tmpl w:val="1616A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2540B5"/>
    <w:multiLevelType w:val="hybridMultilevel"/>
    <w:tmpl w:val="24006F2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1E8F7D56"/>
    <w:multiLevelType w:val="hybridMultilevel"/>
    <w:tmpl w:val="569060B8"/>
    <w:lvl w:ilvl="0" w:tplc="BC4E7658">
      <w:numFmt w:val="bullet"/>
      <w:lvlText w:val="•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1FDA38EF"/>
    <w:multiLevelType w:val="hybridMultilevel"/>
    <w:tmpl w:val="D4B01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6F1E9F"/>
    <w:multiLevelType w:val="hybridMultilevel"/>
    <w:tmpl w:val="D5B86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FD29DD"/>
    <w:multiLevelType w:val="hybridMultilevel"/>
    <w:tmpl w:val="5F0E21E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A53B8"/>
    <w:multiLevelType w:val="hybridMultilevel"/>
    <w:tmpl w:val="1EFACDE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31D97EB0"/>
    <w:multiLevelType w:val="hybridMultilevel"/>
    <w:tmpl w:val="8FC4E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4A01E3"/>
    <w:multiLevelType w:val="multilevel"/>
    <w:tmpl w:val="FAF88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6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15588D"/>
    <w:multiLevelType w:val="hybridMultilevel"/>
    <w:tmpl w:val="E75E8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AF549A"/>
    <w:multiLevelType w:val="hybridMultilevel"/>
    <w:tmpl w:val="D57A2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6D1718"/>
    <w:multiLevelType w:val="hybridMultilevel"/>
    <w:tmpl w:val="2D94E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A57A6C"/>
    <w:multiLevelType w:val="hybridMultilevel"/>
    <w:tmpl w:val="570E456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411B6651"/>
    <w:multiLevelType w:val="hybridMultilevel"/>
    <w:tmpl w:val="983EE71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6">
    <w:nsid w:val="441E6D68"/>
    <w:multiLevelType w:val="hybridMultilevel"/>
    <w:tmpl w:val="149049B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BC4E7658">
      <w:numFmt w:val="bullet"/>
      <w:lvlText w:val="•"/>
      <w:lvlJc w:val="left"/>
      <w:pPr>
        <w:ind w:left="243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>
    <w:nsid w:val="456C79E8"/>
    <w:multiLevelType w:val="hybridMultilevel"/>
    <w:tmpl w:val="3AEE488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48535B39"/>
    <w:multiLevelType w:val="hybridMultilevel"/>
    <w:tmpl w:val="D9A8A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D01F1C"/>
    <w:multiLevelType w:val="hybridMultilevel"/>
    <w:tmpl w:val="4148C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A920D5"/>
    <w:multiLevelType w:val="multilevel"/>
    <w:tmpl w:val="99026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B63EA7"/>
    <w:multiLevelType w:val="hybridMultilevel"/>
    <w:tmpl w:val="B07AA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456DC2"/>
    <w:multiLevelType w:val="hybridMultilevel"/>
    <w:tmpl w:val="F210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621A54"/>
    <w:multiLevelType w:val="hybridMultilevel"/>
    <w:tmpl w:val="11F65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4E765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4974CD"/>
    <w:multiLevelType w:val="hybridMultilevel"/>
    <w:tmpl w:val="75D83B30"/>
    <w:lvl w:ilvl="0" w:tplc="BC4E765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1AD7623"/>
    <w:multiLevelType w:val="multilevel"/>
    <w:tmpl w:val="900E1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)"/>
      <w:lvlJc w:val="left"/>
      <w:pPr>
        <w:ind w:left="2880" w:hanging="360"/>
      </w:pPr>
      <w:rPr>
        <w:rFonts w:hint="default"/>
        <w:b/>
        <w:i w:val="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DB5C0F"/>
    <w:multiLevelType w:val="hybridMultilevel"/>
    <w:tmpl w:val="DCF09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BD6488"/>
    <w:multiLevelType w:val="hybridMultilevel"/>
    <w:tmpl w:val="F8A2F388"/>
    <w:lvl w:ilvl="0" w:tplc="E8046F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5D6C52"/>
    <w:multiLevelType w:val="hybridMultilevel"/>
    <w:tmpl w:val="2EA27D5C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A04F94"/>
    <w:multiLevelType w:val="multilevel"/>
    <w:tmpl w:val="47FE3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)"/>
      <w:lvlJc w:val="left"/>
      <w:pPr>
        <w:ind w:left="2880" w:hanging="360"/>
      </w:pPr>
      <w:rPr>
        <w:rFonts w:hint="default"/>
        <w:b/>
        <w:i w:val="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7E3DB8"/>
    <w:multiLevelType w:val="hybridMultilevel"/>
    <w:tmpl w:val="FE327D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83E4033"/>
    <w:multiLevelType w:val="hybridMultilevel"/>
    <w:tmpl w:val="54D4A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C830CD"/>
    <w:multiLevelType w:val="hybridMultilevel"/>
    <w:tmpl w:val="C76AB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285754"/>
    <w:multiLevelType w:val="multilevel"/>
    <w:tmpl w:val="1250E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125E36"/>
    <w:multiLevelType w:val="hybridMultilevel"/>
    <w:tmpl w:val="31A859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F1F0D9F"/>
    <w:multiLevelType w:val="hybridMultilevel"/>
    <w:tmpl w:val="9354A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9"/>
  </w:num>
  <w:num w:numId="3">
    <w:abstractNumId w:val="15"/>
  </w:num>
  <w:num w:numId="4">
    <w:abstractNumId w:val="8"/>
  </w:num>
  <w:num w:numId="5">
    <w:abstractNumId w:val="18"/>
  </w:num>
  <w:num w:numId="6">
    <w:abstractNumId w:val="25"/>
  </w:num>
  <w:num w:numId="7">
    <w:abstractNumId w:val="37"/>
  </w:num>
  <w:num w:numId="8">
    <w:abstractNumId w:val="10"/>
  </w:num>
  <w:num w:numId="9">
    <w:abstractNumId w:val="23"/>
  </w:num>
  <w:num w:numId="10">
    <w:abstractNumId w:val="41"/>
  </w:num>
  <w:num w:numId="11">
    <w:abstractNumId w:val="33"/>
  </w:num>
  <w:num w:numId="12">
    <w:abstractNumId w:val="21"/>
  </w:num>
  <w:num w:numId="13">
    <w:abstractNumId w:val="20"/>
  </w:num>
  <w:num w:numId="14">
    <w:abstractNumId w:val="19"/>
  </w:num>
  <w:num w:numId="15">
    <w:abstractNumId w:val="40"/>
  </w:num>
  <w:num w:numId="16">
    <w:abstractNumId w:val="13"/>
  </w:num>
  <w:num w:numId="17">
    <w:abstractNumId w:val="22"/>
  </w:num>
  <w:num w:numId="18">
    <w:abstractNumId w:val="36"/>
  </w:num>
  <w:num w:numId="19">
    <w:abstractNumId w:val="6"/>
  </w:num>
  <w:num w:numId="20">
    <w:abstractNumId w:val="4"/>
  </w:num>
  <w:num w:numId="21">
    <w:abstractNumId w:val="24"/>
  </w:num>
  <w:num w:numId="22">
    <w:abstractNumId w:val="43"/>
  </w:num>
  <w:num w:numId="23">
    <w:abstractNumId w:val="44"/>
  </w:num>
  <w:num w:numId="24">
    <w:abstractNumId w:val="45"/>
  </w:num>
  <w:num w:numId="25">
    <w:abstractNumId w:val="39"/>
  </w:num>
  <w:num w:numId="26">
    <w:abstractNumId w:val="2"/>
  </w:num>
  <w:num w:numId="27">
    <w:abstractNumId w:val="31"/>
  </w:num>
  <w:num w:numId="28">
    <w:abstractNumId w:val="5"/>
  </w:num>
  <w:num w:numId="29">
    <w:abstractNumId w:val="0"/>
  </w:num>
  <w:num w:numId="30">
    <w:abstractNumId w:val="14"/>
  </w:num>
  <w:num w:numId="31">
    <w:abstractNumId w:val="34"/>
  </w:num>
  <w:num w:numId="32">
    <w:abstractNumId w:val="26"/>
  </w:num>
  <w:num w:numId="33">
    <w:abstractNumId w:val="3"/>
  </w:num>
  <w:num w:numId="34">
    <w:abstractNumId w:val="16"/>
  </w:num>
  <w:num w:numId="35">
    <w:abstractNumId w:val="28"/>
  </w:num>
  <w:num w:numId="36">
    <w:abstractNumId w:val="42"/>
  </w:num>
  <w:num w:numId="37">
    <w:abstractNumId w:val="32"/>
  </w:num>
  <w:num w:numId="38">
    <w:abstractNumId w:val="27"/>
  </w:num>
  <w:num w:numId="39">
    <w:abstractNumId w:val="12"/>
  </w:num>
  <w:num w:numId="40">
    <w:abstractNumId w:val="29"/>
  </w:num>
  <w:num w:numId="41">
    <w:abstractNumId w:val="17"/>
  </w:num>
  <w:num w:numId="42">
    <w:abstractNumId w:val="11"/>
  </w:num>
  <w:num w:numId="43">
    <w:abstractNumId w:val="38"/>
  </w:num>
  <w:num w:numId="44">
    <w:abstractNumId w:val="1"/>
  </w:num>
  <w:num w:numId="45">
    <w:abstractNumId w:val="30"/>
  </w:num>
  <w:num w:numId="46">
    <w:abstractNumId w:val="7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B5E36"/>
    <w:rsid w:val="0000201A"/>
    <w:rsid w:val="000025B2"/>
    <w:rsid w:val="0000490F"/>
    <w:rsid w:val="00013198"/>
    <w:rsid w:val="00013207"/>
    <w:rsid w:val="000148A8"/>
    <w:rsid w:val="00014AFF"/>
    <w:rsid w:val="00017360"/>
    <w:rsid w:val="00017898"/>
    <w:rsid w:val="00020299"/>
    <w:rsid w:val="000274E6"/>
    <w:rsid w:val="00027909"/>
    <w:rsid w:val="00027943"/>
    <w:rsid w:val="00030DF8"/>
    <w:rsid w:val="00031DC3"/>
    <w:rsid w:val="00032086"/>
    <w:rsid w:val="000342AF"/>
    <w:rsid w:val="00036585"/>
    <w:rsid w:val="00037885"/>
    <w:rsid w:val="000427CF"/>
    <w:rsid w:val="00042954"/>
    <w:rsid w:val="00044E3F"/>
    <w:rsid w:val="00044FEE"/>
    <w:rsid w:val="0004590D"/>
    <w:rsid w:val="00045E1E"/>
    <w:rsid w:val="00046AA9"/>
    <w:rsid w:val="00052DC1"/>
    <w:rsid w:val="00054B9D"/>
    <w:rsid w:val="00060A8F"/>
    <w:rsid w:val="00061C56"/>
    <w:rsid w:val="00062BDF"/>
    <w:rsid w:val="0007002D"/>
    <w:rsid w:val="00072FC8"/>
    <w:rsid w:val="000731FA"/>
    <w:rsid w:val="00073626"/>
    <w:rsid w:val="000749C3"/>
    <w:rsid w:val="00074D48"/>
    <w:rsid w:val="0007527A"/>
    <w:rsid w:val="00081FDC"/>
    <w:rsid w:val="00082237"/>
    <w:rsid w:val="00082B52"/>
    <w:rsid w:val="0008370C"/>
    <w:rsid w:val="00083F88"/>
    <w:rsid w:val="00084473"/>
    <w:rsid w:val="00086461"/>
    <w:rsid w:val="00090FEC"/>
    <w:rsid w:val="00091488"/>
    <w:rsid w:val="000914FE"/>
    <w:rsid w:val="000933C4"/>
    <w:rsid w:val="00093490"/>
    <w:rsid w:val="00094052"/>
    <w:rsid w:val="000955BF"/>
    <w:rsid w:val="0009560F"/>
    <w:rsid w:val="00096191"/>
    <w:rsid w:val="000973E5"/>
    <w:rsid w:val="000A1BBC"/>
    <w:rsid w:val="000A1C0B"/>
    <w:rsid w:val="000A416C"/>
    <w:rsid w:val="000A41B2"/>
    <w:rsid w:val="000A61C3"/>
    <w:rsid w:val="000B0324"/>
    <w:rsid w:val="000B11C6"/>
    <w:rsid w:val="000B6AB8"/>
    <w:rsid w:val="000B7EB2"/>
    <w:rsid w:val="000C0D30"/>
    <w:rsid w:val="000C4989"/>
    <w:rsid w:val="000C601B"/>
    <w:rsid w:val="000C6A04"/>
    <w:rsid w:val="000C7650"/>
    <w:rsid w:val="000D0858"/>
    <w:rsid w:val="000D15D6"/>
    <w:rsid w:val="000D5EC5"/>
    <w:rsid w:val="000E038C"/>
    <w:rsid w:val="000E2CD5"/>
    <w:rsid w:val="000E35D6"/>
    <w:rsid w:val="000E3A39"/>
    <w:rsid w:val="000E5A11"/>
    <w:rsid w:val="000F02DA"/>
    <w:rsid w:val="000F0ADB"/>
    <w:rsid w:val="000F3EDE"/>
    <w:rsid w:val="000F41A1"/>
    <w:rsid w:val="000F6F87"/>
    <w:rsid w:val="000F7263"/>
    <w:rsid w:val="000F72A0"/>
    <w:rsid w:val="001002F6"/>
    <w:rsid w:val="00104A51"/>
    <w:rsid w:val="00106DD8"/>
    <w:rsid w:val="00114C08"/>
    <w:rsid w:val="001152D4"/>
    <w:rsid w:val="00116F76"/>
    <w:rsid w:val="0011708B"/>
    <w:rsid w:val="0011728E"/>
    <w:rsid w:val="00120894"/>
    <w:rsid w:val="00120A65"/>
    <w:rsid w:val="00120D68"/>
    <w:rsid w:val="00121A82"/>
    <w:rsid w:val="0012268E"/>
    <w:rsid w:val="00126618"/>
    <w:rsid w:val="001271EC"/>
    <w:rsid w:val="00132385"/>
    <w:rsid w:val="0013260E"/>
    <w:rsid w:val="00132A75"/>
    <w:rsid w:val="00133160"/>
    <w:rsid w:val="001331E7"/>
    <w:rsid w:val="00134029"/>
    <w:rsid w:val="00140374"/>
    <w:rsid w:val="00140EDD"/>
    <w:rsid w:val="00140FC8"/>
    <w:rsid w:val="00141AF9"/>
    <w:rsid w:val="0014249D"/>
    <w:rsid w:val="0014259E"/>
    <w:rsid w:val="00142E54"/>
    <w:rsid w:val="001434B7"/>
    <w:rsid w:val="00143BE8"/>
    <w:rsid w:val="00143D5F"/>
    <w:rsid w:val="00143E7E"/>
    <w:rsid w:val="0014429B"/>
    <w:rsid w:val="00145747"/>
    <w:rsid w:val="00145FEF"/>
    <w:rsid w:val="0015144F"/>
    <w:rsid w:val="00151B3E"/>
    <w:rsid w:val="00152FA1"/>
    <w:rsid w:val="00153C73"/>
    <w:rsid w:val="001540D9"/>
    <w:rsid w:val="00155111"/>
    <w:rsid w:val="00162269"/>
    <w:rsid w:val="00162D75"/>
    <w:rsid w:val="0016350C"/>
    <w:rsid w:val="001637C1"/>
    <w:rsid w:val="00163A20"/>
    <w:rsid w:val="00164D7D"/>
    <w:rsid w:val="00165293"/>
    <w:rsid w:val="00166C1B"/>
    <w:rsid w:val="00170535"/>
    <w:rsid w:val="00170D43"/>
    <w:rsid w:val="00171B46"/>
    <w:rsid w:val="00176307"/>
    <w:rsid w:val="00177C05"/>
    <w:rsid w:val="00181CDD"/>
    <w:rsid w:val="00182DC4"/>
    <w:rsid w:val="0018400C"/>
    <w:rsid w:val="00185A97"/>
    <w:rsid w:val="00185CD9"/>
    <w:rsid w:val="0018601A"/>
    <w:rsid w:val="00191413"/>
    <w:rsid w:val="00191B62"/>
    <w:rsid w:val="00191F64"/>
    <w:rsid w:val="001954E2"/>
    <w:rsid w:val="00195C4A"/>
    <w:rsid w:val="001962C3"/>
    <w:rsid w:val="00197E05"/>
    <w:rsid w:val="001A34A6"/>
    <w:rsid w:val="001A367F"/>
    <w:rsid w:val="001A7C87"/>
    <w:rsid w:val="001B05C9"/>
    <w:rsid w:val="001B06F1"/>
    <w:rsid w:val="001B0F34"/>
    <w:rsid w:val="001B1C25"/>
    <w:rsid w:val="001B3939"/>
    <w:rsid w:val="001B56A3"/>
    <w:rsid w:val="001B7374"/>
    <w:rsid w:val="001B7D3E"/>
    <w:rsid w:val="001B7E76"/>
    <w:rsid w:val="001C0AF6"/>
    <w:rsid w:val="001C0E2C"/>
    <w:rsid w:val="001C35B5"/>
    <w:rsid w:val="001C40DC"/>
    <w:rsid w:val="001C5133"/>
    <w:rsid w:val="001D3118"/>
    <w:rsid w:val="001D3DED"/>
    <w:rsid w:val="001D4E72"/>
    <w:rsid w:val="001D533F"/>
    <w:rsid w:val="001D582B"/>
    <w:rsid w:val="001D63B9"/>
    <w:rsid w:val="001D6537"/>
    <w:rsid w:val="001D765F"/>
    <w:rsid w:val="001E14F6"/>
    <w:rsid w:val="001E342F"/>
    <w:rsid w:val="001E46A5"/>
    <w:rsid w:val="001E5BCE"/>
    <w:rsid w:val="001E62C7"/>
    <w:rsid w:val="001E6FD0"/>
    <w:rsid w:val="001E7B0F"/>
    <w:rsid w:val="001F0662"/>
    <w:rsid w:val="001F0E1C"/>
    <w:rsid w:val="001F24B1"/>
    <w:rsid w:val="001F2AA7"/>
    <w:rsid w:val="001F34C1"/>
    <w:rsid w:val="001F4389"/>
    <w:rsid w:val="001F4C19"/>
    <w:rsid w:val="002029C8"/>
    <w:rsid w:val="00204B9C"/>
    <w:rsid w:val="00205574"/>
    <w:rsid w:val="00206C11"/>
    <w:rsid w:val="0020775F"/>
    <w:rsid w:val="0021096E"/>
    <w:rsid w:val="0021241E"/>
    <w:rsid w:val="002155C2"/>
    <w:rsid w:val="00216589"/>
    <w:rsid w:val="00216962"/>
    <w:rsid w:val="00216CBA"/>
    <w:rsid w:val="00217EB7"/>
    <w:rsid w:val="002203EC"/>
    <w:rsid w:val="002229F7"/>
    <w:rsid w:val="00224FAD"/>
    <w:rsid w:val="00226D2D"/>
    <w:rsid w:val="00231546"/>
    <w:rsid w:val="002324EF"/>
    <w:rsid w:val="0023466A"/>
    <w:rsid w:val="00234798"/>
    <w:rsid w:val="00236866"/>
    <w:rsid w:val="00240A51"/>
    <w:rsid w:val="002417CC"/>
    <w:rsid w:val="0024639D"/>
    <w:rsid w:val="00246938"/>
    <w:rsid w:val="00246F47"/>
    <w:rsid w:val="002479A1"/>
    <w:rsid w:val="00250AAB"/>
    <w:rsid w:val="00251648"/>
    <w:rsid w:val="00254045"/>
    <w:rsid w:val="00255B6A"/>
    <w:rsid w:val="0025623C"/>
    <w:rsid w:val="002569BC"/>
    <w:rsid w:val="0025776B"/>
    <w:rsid w:val="002617CB"/>
    <w:rsid w:val="00263053"/>
    <w:rsid w:val="002658D5"/>
    <w:rsid w:val="00271578"/>
    <w:rsid w:val="00272B33"/>
    <w:rsid w:val="00274073"/>
    <w:rsid w:val="0027443F"/>
    <w:rsid w:val="00275D6C"/>
    <w:rsid w:val="00276418"/>
    <w:rsid w:val="00276B5F"/>
    <w:rsid w:val="0027732D"/>
    <w:rsid w:val="00283AEC"/>
    <w:rsid w:val="00285FD0"/>
    <w:rsid w:val="0028619F"/>
    <w:rsid w:val="00287E67"/>
    <w:rsid w:val="00290006"/>
    <w:rsid w:val="00290430"/>
    <w:rsid w:val="00293448"/>
    <w:rsid w:val="00294595"/>
    <w:rsid w:val="00295A78"/>
    <w:rsid w:val="00296934"/>
    <w:rsid w:val="002977D9"/>
    <w:rsid w:val="002A15AB"/>
    <w:rsid w:val="002A38AF"/>
    <w:rsid w:val="002A3FDC"/>
    <w:rsid w:val="002A45FD"/>
    <w:rsid w:val="002A63B1"/>
    <w:rsid w:val="002A6654"/>
    <w:rsid w:val="002A7542"/>
    <w:rsid w:val="002B12A9"/>
    <w:rsid w:val="002B1D6D"/>
    <w:rsid w:val="002B2D62"/>
    <w:rsid w:val="002B2FA5"/>
    <w:rsid w:val="002B304B"/>
    <w:rsid w:val="002B37FA"/>
    <w:rsid w:val="002B4017"/>
    <w:rsid w:val="002B6F75"/>
    <w:rsid w:val="002B7017"/>
    <w:rsid w:val="002B7443"/>
    <w:rsid w:val="002B74E3"/>
    <w:rsid w:val="002D0245"/>
    <w:rsid w:val="002D0F68"/>
    <w:rsid w:val="002D2A0D"/>
    <w:rsid w:val="002D30CB"/>
    <w:rsid w:val="002D3825"/>
    <w:rsid w:val="002D4A5E"/>
    <w:rsid w:val="002D53AC"/>
    <w:rsid w:val="002D6E3C"/>
    <w:rsid w:val="002D7B15"/>
    <w:rsid w:val="002E176E"/>
    <w:rsid w:val="002E5453"/>
    <w:rsid w:val="002F5916"/>
    <w:rsid w:val="002F7356"/>
    <w:rsid w:val="002F7C1E"/>
    <w:rsid w:val="00302259"/>
    <w:rsid w:val="003030DB"/>
    <w:rsid w:val="003031D1"/>
    <w:rsid w:val="003034AE"/>
    <w:rsid w:val="00305EC4"/>
    <w:rsid w:val="003063DF"/>
    <w:rsid w:val="0030672B"/>
    <w:rsid w:val="00307FED"/>
    <w:rsid w:val="00311442"/>
    <w:rsid w:val="00311C50"/>
    <w:rsid w:val="00314D66"/>
    <w:rsid w:val="00321099"/>
    <w:rsid w:val="00323F00"/>
    <w:rsid w:val="00326813"/>
    <w:rsid w:val="00326FF5"/>
    <w:rsid w:val="00327E59"/>
    <w:rsid w:val="0033233C"/>
    <w:rsid w:val="003332FE"/>
    <w:rsid w:val="00333E47"/>
    <w:rsid w:val="003348D2"/>
    <w:rsid w:val="003353C1"/>
    <w:rsid w:val="00337EEB"/>
    <w:rsid w:val="0034114F"/>
    <w:rsid w:val="0034140F"/>
    <w:rsid w:val="00342845"/>
    <w:rsid w:val="003435F5"/>
    <w:rsid w:val="003439E8"/>
    <w:rsid w:val="0034457A"/>
    <w:rsid w:val="0034667F"/>
    <w:rsid w:val="00346E4E"/>
    <w:rsid w:val="00347030"/>
    <w:rsid w:val="00350087"/>
    <w:rsid w:val="0035260C"/>
    <w:rsid w:val="00353679"/>
    <w:rsid w:val="00357E7B"/>
    <w:rsid w:val="003602A5"/>
    <w:rsid w:val="0036084E"/>
    <w:rsid w:val="00361672"/>
    <w:rsid w:val="00364C4B"/>
    <w:rsid w:val="00365970"/>
    <w:rsid w:val="00365A71"/>
    <w:rsid w:val="003660CA"/>
    <w:rsid w:val="00366F29"/>
    <w:rsid w:val="00367900"/>
    <w:rsid w:val="00370BA7"/>
    <w:rsid w:val="00372E1A"/>
    <w:rsid w:val="003755A3"/>
    <w:rsid w:val="003762EB"/>
    <w:rsid w:val="003765C3"/>
    <w:rsid w:val="00377077"/>
    <w:rsid w:val="00380D7E"/>
    <w:rsid w:val="00380E75"/>
    <w:rsid w:val="003810D3"/>
    <w:rsid w:val="003827E6"/>
    <w:rsid w:val="00384C0E"/>
    <w:rsid w:val="003853A6"/>
    <w:rsid w:val="00385B21"/>
    <w:rsid w:val="00386161"/>
    <w:rsid w:val="00386260"/>
    <w:rsid w:val="00390A13"/>
    <w:rsid w:val="00391513"/>
    <w:rsid w:val="0039353E"/>
    <w:rsid w:val="00397387"/>
    <w:rsid w:val="003A0A7D"/>
    <w:rsid w:val="003A1C16"/>
    <w:rsid w:val="003A2EF0"/>
    <w:rsid w:val="003A7B8B"/>
    <w:rsid w:val="003B1CEB"/>
    <w:rsid w:val="003B1E01"/>
    <w:rsid w:val="003B5FC9"/>
    <w:rsid w:val="003B7032"/>
    <w:rsid w:val="003B7924"/>
    <w:rsid w:val="003C3248"/>
    <w:rsid w:val="003D0801"/>
    <w:rsid w:val="003D179F"/>
    <w:rsid w:val="003D1CB5"/>
    <w:rsid w:val="003D3240"/>
    <w:rsid w:val="003D5F89"/>
    <w:rsid w:val="003E0DAA"/>
    <w:rsid w:val="003E18F0"/>
    <w:rsid w:val="003E29D2"/>
    <w:rsid w:val="003E3297"/>
    <w:rsid w:val="003E75DE"/>
    <w:rsid w:val="003F05CF"/>
    <w:rsid w:val="003F291C"/>
    <w:rsid w:val="003F2EF7"/>
    <w:rsid w:val="003F46DE"/>
    <w:rsid w:val="003F5211"/>
    <w:rsid w:val="004013B7"/>
    <w:rsid w:val="004051A3"/>
    <w:rsid w:val="004054A9"/>
    <w:rsid w:val="0040683A"/>
    <w:rsid w:val="004074FB"/>
    <w:rsid w:val="0040765A"/>
    <w:rsid w:val="00407E1E"/>
    <w:rsid w:val="00410BD6"/>
    <w:rsid w:val="00411D4F"/>
    <w:rsid w:val="00415044"/>
    <w:rsid w:val="00417F0A"/>
    <w:rsid w:val="00420A80"/>
    <w:rsid w:val="00421B77"/>
    <w:rsid w:val="004224CF"/>
    <w:rsid w:val="00424993"/>
    <w:rsid w:val="004251A7"/>
    <w:rsid w:val="00425ACA"/>
    <w:rsid w:val="00427E73"/>
    <w:rsid w:val="00431055"/>
    <w:rsid w:val="0043273E"/>
    <w:rsid w:val="00434869"/>
    <w:rsid w:val="004352DF"/>
    <w:rsid w:val="004359E3"/>
    <w:rsid w:val="00436008"/>
    <w:rsid w:val="00437995"/>
    <w:rsid w:val="00440883"/>
    <w:rsid w:val="00440FE2"/>
    <w:rsid w:val="00441436"/>
    <w:rsid w:val="00443023"/>
    <w:rsid w:val="00443D52"/>
    <w:rsid w:val="00444826"/>
    <w:rsid w:val="00445307"/>
    <w:rsid w:val="004471FD"/>
    <w:rsid w:val="00450E97"/>
    <w:rsid w:val="0045378D"/>
    <w:rsid w:val="00453A81"/>
    <w:rsid w:val="004547AE"/>
    <w:rsid w:val="00454FD8"/>
    <w:rsid w:val="0045538D"/>
    <w:rsid w:val="0045634A"/>
    <w:rsid w:val="00457202"/>
    <w:rsid w:val="004632F9"/>
    <w:rsid w:val="0046477C"/>
    <w:rsid w:val="0046518A"/>
    <w:rsid w:val="004657DA"/>
    <w:rsid w:val="00466972"/>
    <w:rsid w:val="004674CA"/>
    <w:rsid w:val="00470779"/>
    <w:rsid w:val="00470BB7"/>
    <w:rsid w:val="004713EE"/>
    <w:rsid w:val="00471C0B"/>
    <w:rsid w:val="0047214F"/>
    <w:rsid w:val="00472CA9"/>
    <w:rsid w:val="0047461D"/>
    <w:rsid w:val="0047621F"/>
    <w:rsid w:val="00476F00"/>
    <w:rsid w:val="0047739A"/>
    <w:rsid w:val="0048366C"/>
    <w:rsid w:val="00484DF4"/>
    <w:rsid w:val="00485BDD"/>
    <w:rsid w:val="0048645A"/>
    <w:rsid w:val="00486BB9"/>
    <w:rsid w:val="0049086D"/>
    <w:rsid w:val="0049142E"/>
    <w:rsid w:val="00493058"/>
    <w:rsid w:val="004939B2"/>
    <w:rsid w:val="00494757"/>
    <w:rsid w:val="004A051F"/>
    <w:rsid w:val="004A0628"/>
    <w:rsid w:val="004A3061"/>
    <w:rsid w:val="004A5453"/>
    <w:rsid w:val="004A59DC"/>
    <w:rsid w:val="004A7F70"/>
    <w:rsid w:val="004B2F11"/>
    <w:rsid w:val="004B5140"/>
    <w:rsid w:val="004B5CC6"/>
    <w:rsid w:val="004B7CFB"/>
    <w:rsid w:val="004C0BF1"/>
    <w:rsid w:val="004C1547"/>
    <w:rsid w:val="004C1726"/>
    <w:rsid w:val="004C19C6"/>
    <w:rsid w:val="004C3AD6"/>
    <w:rsid w:val="004C4500"/>
    <w:rsid w:val="004C4A3D"/>
    <w:rsid w:val="004C4F23"/>
    <w:rsid w:val="004C5E88"/>
    <w:rsid w:val="004C664F"/>
    <w:rsid w:val="004D25AB"/>
    <w:rsid w:val="004E04C5"/>
    <w:rsid w:val="004E0E95"/>
    <w:rsid w:val="004E1B69"/>
    <w:rsid w:val="004E2702"/>
    <w:rsid w:val="004E597F"/>
    <w:rsid w:val="004E7DC3"/>
    <w:rsid w:val="004F0220"/>
    <w:rsid w:val="004F09B2"/>
    <w:rsid w:val="004F0F45"/>
    <w:rsid w:val="004F32F0"/>
    <w:rsid w:val="004F43FC"/>
    <w:rsid w:val="004F735F"/>
    <w:rsid w:val="004F7B06"/>
    <w:rsid w:val="0050158A"/>
    <w:rsid w:val="005024A2"/>
    <w:rsid w:val="005049C6"/>
    <w:rsid w:val="005104E0"/>
    <w:rsid w:val="00510BCC"/>
    <w:rsid w:val="00512F2E"/>
    <w:rsid w:val="00513157"/>
    <w:rsid w:val="005151CA"/>
    <w:rsid w:val="00516167"/>
    <w:rsid w:val="00517867"/>
    <w:rsid w:val="00517E4A"/>
    <w:rsid w:val="005217AA"/>
    <w:rsid w:val="0052327C"/>
    <w:rsid w:val="00523871"/>
    <w:rsid w:val="00523F9A"/>
    <w:rsid w:val="0052414D"/>
    <w:rsid w:val="00524AFB"/>
    <w:rsid w:val="005254CC"/>
    <w:rsid w:val="00532202"/>
    <w:rsid w:val="00532A99"/>
    <w:rsid w:val="00532E19"/>
    <w:rsid w:val="0053304E"/>
    <w:rsid w:val="00534391"/>
    <w:rsid w:val="00536364"/>
    <w:rsid w:val="0054067C"/>
    <w:rsid w:val="00542946"/>
    <w:rsid w:val="00542DDB"/>
    <w:rsid w:val="00544FFF"/>
    <w:rsid w:val="00550901"/>
    <w:rsid w:val="00551E38"/>
    <w:rsid w:val="0055207E"/>
    <w:rsid w:val="00553238"/>
    <w:rsid w:val="00553500"/>
    <w:rsid w:val="00554E64"/>
    <w:rsid w:val="00554F14"/>
    <w:rsid w:val="0055577C"/>
    <w:rsid w:val="005558CB"/>
    <w:rsid w:val="005601F4"/>
    <w:rsid w:val="005631C4"/>
    <w:rsid w:val="0056326B"/>
    <w:rsid w:val="00563F88"/>
    <w:rsid w:val="005656DC"/>
    <w:rsid w:val="00566285"/>
    <w:rsid w:val="00566A25"/>
    <w:rsid w:val="0057161C"/>
    <w:rsid w:val="005739D3"/>
    <w:rsid w:val="00573D7D"/>
    <w:rsid w:val="005800FC"/>
    <w:rsid w:val="00580FB7"/>
    <w:rsid w:val="005814D7"/>
    <w:rsid w:val="00584F8C"/>
    <w:rsid w:val="005925B5"/>
    <w:rsid w:val="00593468"/>
    <w:rsid w:val="005960F5"/>
    <w:rsid w:val="005965E1"/>
    <w:rsid w:val="005967A9"/>
    <w:rsid w:val="00596E1E"/>
    <w:rsid w:val="005A09FB"/>
    <w:rsid w:val="005A0AC0"/>
    <w:rsid w:val="005A47C8"/>
    <w:rsid w:val="005A5403"/>
    <w:rsid w:val="005A628E"/>
    <w:rsid w:val="005A6ABC"/>
    <w:rsid w:val="005A73CE"/>
    <w:rsid w:val="005B167F"/>
    <w:rsid w:val="005B19F6"/>
    <w:rsid w:val="005B3092"/>
    <w:rsid w:val="005B4584"/>
    <w:rsid w:val="005B594B"/>
    <w:rsid w:val="005B5E36"/>
    <w:rsid w:val="005B6370"/>
    <w:rsid w:val="005B66A8"/>
    <w:rsid w:val="005C2CA1"/>
    <w:rsid w:val="005C62BD"/>
    <w:rsid w:val="005C75E7"/>
    <w:rsid w:val="005C7C37"/>
    <w:rsid w:val="005C7D71"/>
    <w:rsid w:val="005D0204"/>
    <w:rsid w:val="005D09BC"/>
    <w:rsid w:val="005D1745"/>
    <w:rsid w:val="005D4143"/>
    <w:rsid w:val="005D4164"/>
    <w:rsid w:val="005D48DB"/>
    <w:rsid w:val="005D49D3"/>
    <w:rsid w:val="005D570E"/>
    <w:rsid w:val="005D5919"/>
    <w:rsid w:val="005D6718"/>
    <w:rsid w:val="005D7C12"/>
    <w:rsid w:val="005E03B3"/>
    <w:rsid w:val="005E0A2D"/>
    <w:rsid w:val="005E13C0"/>
    <w:rsid w:val="005E233A"/>
    <w:rsid w:val="005E25DC"/>
    <w:rsid w:val="005E4762"/>
    <w:rsid w:val="005E6E20"/>
    <w:rsid w:val="005F0EDF"/>
    <w:rsid w:val="005F270E"/>
    <w:rsid w:val="005F328F"/>
    <w:rsid w:val="005F4456"/>
    <w:rsid w:val="005F477D"/>
    <w:rsid w:val="005F48D6"/>
    <w:rsid w:val="00600BF7"/>
    <w:rsid w:val="00601AD1"/>
    <w:rsid w:val="006038AF"/>
    <w:rsid w:val="006056D5"/>
    <w:rsid w:val="00605751"/>
    <w:rsid w:val="006068B1"/>
    <w:rsid w:val="00607302"/>
    <w:rsid w:val="00610790"/>
    <w:rsid w:val="006178AD"/>
    <w:rsid w:val="0062050D"/>
    <w:rsid w:val="00621050"/>
    <w:rsid w:val="0062184B"/>
    <w:rsid w:val="00621B02"/>
    <w:rsid w:val="00622852"/>
    <w:rsid w:val="00624411"/>
    <w:rsid w:val="006246AD"/>
    <w:rsid w:val="00625A39"/>
    <w:rsid w:val="0062758D"/>
    <w:rsid w:val="00627ABF"/>
    <w:rsid w:val="00627CF7"/>
    <w:rsid w:val="006313DF"/>
    <w:rsid w:val="006317E0"/>
    <w:rsid w:val="00631860"/>
    <w:rsid w:val="00631B8B"/>
    <w:rsid w:val="00635151"/>
    <w:rsid w:val="00635625"/>
    <w:rsid w:val="00636357"/>
    <w:rsid w:val="00637DA8"/>
    <w:rsid w:val="00637EA2"/>
    <w:rsid w:val="006409CB"/>
    <w:rsid w:val="006415DB"/>
    <w:rsid w:val="00641D28"/>
    <w:rsid w:val="00642833"/>
    <w:rsid w:val="00646F2E"/>
    <w:rsid w:val="00647F40"/>
    <w:rsid w:val="006512BF"/>
    <w:rsid w:val="00652A5B"/>
    <w:rsid w:val="006554E8"/>
    <w:rsid w:val="0065795F"/>
    <w:rsid w:val="00662E0D"/>
    <w:rsid w:val="0066534E"/>
    <w:rsid w:val="00665898"/>
    <w:rsid w:val="006667D6"/>
    <w:rsid w:val="00666EA8"/>
    <w:rsid w:val="00672F00"/>
    <w:rsid w:val="00681451"/>
    <w:rsid w:val="00681639"/>
    <w:rsid w:val="00684795"/>
    <w:rsid w:val="00684F8B"/>
    <w:rsid w:val="006859E2"/>
    <w:rsid w:val="00686C73"/>
    <w:rsid w:val="0069569B"/>
    <w:rsid w:val="006960EF"/>
    <w:rsid w:val="00696F50"/>
    <w:rsid w:val="00697156"/>
    <w:rsid w:val="006A0C56"/>
    <w:rsid w:val="006A150F"/>
    <w:rsid w:val="006A2376"/>
    <w:rsid w:val="006A7931"/>
    <w:rsid w:val="006A7AA6"/>
    <w:rsid w:val="006B0D03"/>
    <w:rsid w:val="006B15A1"/>
    <w:rsid w:val="006B46F2"/>
    <w:rsid w:val="006B5EFC"/>
    <w:rsid w:val="006B7F19"/>
    <w:rsid w:val="006B7FAA"/>
    <w:rsid w:val="006C124E"/>
    <w:rsid w:val="006C22F9"/>
    <w:rsid w:val="006C3A59"/>
    <w:rsid w:val="006C45D2"/>
    <w:rsid w:val="006C7575"/>
    <w:rsid w:val="006C79D8"/>
    <w:rsid w:val="006D040E"/>
    <w:rsid w:val="006D0B3B"/>
    <w:rsid w:val="006D1029"/>
    <w:rsid w:val="006D1321"/>
    <w:rsid w:val="006D71ED"/>
    <w:rsid w:val="006D7D08"/>
    <w:rsid w:val="006E1158"/>
    <w:rsid w:val="006E2235"/>
    <w:rsid w:val="006E42D1"/>
    <w:rsid w:val="006E4870"/>
    <w:rsid w:val="006E7008"/>
    <w:rsid w:val="006E7E01"/>
    <w:rsid w:val="006F0D39"/>
    <w:rsid w:val="006F1BCA"/>
    <w:rsid w:val="006F21AF"/>
    <w:rsid w:val="006F2A9E"/>
    <w:rsid w:val="006F2C3F"/>
    <w:rsid w:val="006F5577"/>
    <w:rsid w:val="006F5840"/>
    <w:rsid w:val="006F650C"/>
    <w:rsid w:val="006F6E90"/>
    <w:rsid w:val="006F71D6"/>
    <w:rsid w:val="00700566"/>
    <w:rsid w:val="007031AA"/>
    <w:rsid w:val="00704790"/>
    <w:rsid w:val="007048FE"/>
    <w:rsid w:val="00710223"/>
    <w:rsid w:val="007106CD"/>
    <w:rsid w:val="007113C5"/>
    <w:rsid w:val="007115AF"/>
    <w:rsid w:val="00711DFC"/>
    <w:rsid w:val="0072092C"/>
    <w:rsid w:val="007209BE"/>
    <w:rsid w:val="00720B22"/>
    <w:rsid w:val="007223E2"/>
    <w:rsid w:val="007232FD"/>
    <w:rsid w:val="00725E56"/>
    <w:rsid w:val="0072707D"/>
    <w:rsid w:val="007270C7"/>
    <w:rsid w:val="0073234A"/>
    <w:rsid w:val="00734377"/>
    <w:rsid w:val="00735913"/>
    <w:rsid w:val="00736421"/>
    <w:rsid w:val="007405DF"/>
    <w:rsid w:val="00741743"/>
    <w:rsid w:val="007466CE"/>
    <w:rsid w:val="007475C0"/>
    <w:rsid w:val="00750DD5"/>
    <w:rsid w:val="007515C4"/>
    <w:rsid w:val="00751D65"/>
    <w:rsid w:val="0075259D"/>
    <w:rsid w:val="007529C7"/>
    <w:rsid w:val="0075521F"/>
    <w:rsid w:val="007554D6"/>
    <w:rsid w:val="0075748A"/>
    <w:rsid w:val="00760438"/>
    <w:rsid w:val="007605D7"/>
    <w:rsid w:val="00760B57"/>
    <w:rsid w:val="00762B8C"/>
    <w:rsid w:val="00764C00"/>
    <w:rsid w:val="00764D07"/>
    <w:rsid w:val="007655AB"/>
    <w:rsid w:val="00765BF4"/>
    <w:rsid w:val="00765FF6"/>
    <w:rsid w:val="00766EBA"/>
    <w:rsid w:val="00770B51"/>
    <w:rsid w:val="00771A27"/>
    <w:rsid w:val="00772CDF"/>
    <w:rsid w:val="00774886"/>
    <w:rsid w:val="007758EB"/>
    <w:rsid w:val="0077698D"/>
    <w:rsid w:val="0077747E"/>
    <w:rsid w:val="00780669"/>
    <w:rsid w:val="007808AA"/>
    <w:rsid w:val="00780DC9"/>
    <w:rsid w:val="00783C10"/>
    <w:rsid w:val="007872C2"/>
    <w:rsid w:val="00790384"/>
    <w:rsid w:val="00794513"/>
    <w:rsid w:val="00795611"/>
    <w:rsid w:val="0079583E"/>
    <w:rsid w:val="00796151"/>
    <w:rsid w:val="00797A11"/>
    <w:rsid w:val="007A11EB"/>
    <w:rsid w:val="007A18C9"/>
    <w:rsid w:val="007A32B9"/>
    <w:rsid w:val="007A43D3"/>
    <w:rsid w:val="007A4E6A"/>
    <w:rsid w:val="007A5F4A"/>
    <w:rsid w:val="007B0197"/>
    <w:rsid w:val="007B01BD"/>
    <w:rsid w:val="007B062D"/>
    <w:rsid w:val="007B0D18"/>
    <w:rsid w:val="007B191B"/>
    <w:rsid w:val="007B1F1D"/>
    <w:rsid w:val="007B330D"/>
    <w:rsid w:val="007B3C93"/>
    <w:rsid w:val="007B721A"/>
    <w:rsid w:val="007B729C"/>
    <w:rsid w:val="007C0C5D"/>
    <w:rsid w:val="007C0F0E"/>
    <w:rsid w:val="007C1C42"/>
    <w:rsid w:val="007C2EC6"/>
    <w:rsid w:val="007C5382"/>
    <w:rsid w:val="007C721D"/>
    <w:rsid w:val="007D273F"/>
    <w:rsid w:val="007D29AF"/>
    <w:rsid w:val="007D437D"/>
    <w:rsid w:val="007D5B55"/>
    <w:rsid w:val="007D5F13"/>
    <w:rsid w:val="007E0DD4"/>
    <w:rsid w:val="007E1010"/>
    <w:rsid w:val="007E1038"/>
    <w:rsid w:val="007E1525"/>
    <w:rsid w:val="007E1FBA"/>
    <w:rsid w:val="007E3320"/>
    <w:rsid w:val="007E4DBA"/>
    <w:rsid w:val="007E50D1"/>
    <w:rsid w:val="007E6626"/>
    <w:rsid w:val="007F2B6B"/>
    <w:rsid w:val="007F2EBE"/>
    <w:rsid w:val="007F34CE"/>
    <w:rsid w:val="007F42D4"/>
    <w:rsid w:val="00802E82"/>
    <w:rsid w:val="0080311D"/>
    <w:rsid w:val="0080420D"/>
    <w:rsid w:val="008042C1"/>
    <w:rsid w:val="00804392"/>
    <w:rsid w:val="00810E5D"/>
    <w:rsid w:val="008110C9"/>
    <w:rsid w:val="008117A4"/>
    <w:rsid w:val="008122DA"/>
    <w:rsid w:val="0081425D"/>
    <w:rsid w:val="00815430"/>
    <w:rsid w:val="008179FB"/>
    <w:rsid w:val="008220C4"/>
    <w:rsid w:val="00825556"/>
    <w:rsid w:val="008266FC"/>
    <w:rsid w:val="00827B00"/>
    <w:rsid w:val="00831040"/>
    <w:rsid w:val="00831350"/>
    <w:rsid w:val="008313AE"/>
    <w:rsid w:val="00831E30"/>
    <w:rsid w:val="00836C64"/>
    <w:rsid w:val="0084181D"/>
    <w:rsid w:val="00843684"/>
    <w:rsid w:val="00845467"/>
    <w:rsid w:val="00847C61"/>
    <w:rsid w:val="0085142A"/>
    <w:rsid w:val="00855586"/>
    <w:rsid w:val="00860EC7"/>
    <w:rsid w:val="00864270"/>
    <w:rsid w:val="00865355"/>
    <w:rsid w:val="00865FDD"/>
    <w:rsid w:val="00866066"/>
    <w:rsid w:val="008671B4"/>
    <w:rsid w:val="00867EF0"/>
    <w:rsid w:val="00870902"/>
    <w:rsid w:val="00870D25"/>
    <w:rsid w:val="008729EC"/>
    <w:rsid w:val="00872A3D"/>
    <w:rsid w:val="00872C17"/>
    <w:rsid w:val="008737E7"/>
    <w:rsid w:val="008744E0"/>
    <w:rsid w:val="008750E4"/>
    <w:rsid w:val="00875118"/>
    <w:rsid w:val="00876A12"/>
    <w:rsid w:val="0087782D"/>
    <w:rsid w:val="0088126C"/>
    <w:rsid w:val="00881766"/>
    <w:rsid w:val="008823A2"/>
    <w:rsid w:val="00885561"/>
    <w:rsid w:val="008875E0"/>
    <w:rsid w:val="0088775A"/>
    <w:rsid w:val="0089182B"/>
    <w:rsid w:val="00891F07"/>
    <w:rsid w:val="00895007"/>
    <w:rsid w:val="008A2218"/>
    <w:rsid w:val="008A3563"/>
    <w:rsid w:val="008A4ADD"/>
    <w:rsid w:val="008A7502"/>
    <w:rsid w:val="008A7B81"/>
    <w:rsid w:val="008B0979"/>
    <w:rsid w:val="008B2434"/>
    <w:rsid w:val="008B56F2"/>
    <w:rsid w:val="008B7D90"/>
    <w:rsid w:val="008C0788"/>
    <w:rsid w:val="008C28A2"/>
    <w:rsid w:val="008C4CB1"/>
    <w:rsid w:val="008C5D10"/>
    <w:rsid w:val="008C6BC3"/>
    <w:rsid w:val="008C71F2"/>
    <w:rsid w:val="008C7F25"/>
    <w:rsid w:val="008D12C2"/>
    <w:rsid w:val="008D2DB2"/>
    <w:rsid w:val="008D2F06"/>
    <w:rsid w:val="008D307F"/>
    <w:rsid w:val="008D361D"/>
    <w:rsid w:val="008D3D88"/>
    <w:rsid w:val="008D49ED"/>
    <w:rsid w:val="008D5D34"/>
    <w:rsid w:val="008D6077"/>
    <w:rsid w:val="008D7469"/>
    <w:rsid w:val="008E0016"/>
    <w:rsid w:val="008E0371"/>
    <w:rsid w:val="008E2571"/>
    <w:rsid w:val="008E34E2"/>
    <w:rsid w:val="008E3500"/>
    <w:rsid w:val="008E7454"/>
    <w:rsid w:val="008E77AE"/>
    <w:rsid w:val="008F0E2C"/>
    <w:rsid w:val="008F1D76"/>
    <w:rsid w:val="008F3E4E"/>
    <w:rsid w:val="008F741D"/>
    <w:rsid w:val="00901BC2"/>
    <w:rsid w:val="0090233A"/>
    <w:rsid w:val="00902C06"/>
    <w:rsid w:val="00903636"/>
    <w:rsid w:val="00904015"/>
    <w:rsid w:val="0090401A"/>
    <w:rsid w:val="009048D1"/>
    <w:rsid w:val="009049CC"/>
    <w:rsid w:val="00904A35"/>
    <w:rsid w:val="009058EE"/>
    <w:rsid w:val="00906B1E"/>
    <w:rsid w:val="00907479"/>
    <w:rsid w:val="00910609"/>
    <w:rsid w:val="0091085B"/>
    <w:rsid w:val="0091148C"/>
    <w:rsid w:val="00911E72"/>
    <w:rsid w:val="009123CA"/>
    <w:rsid w:val="00913787"/>
    <w:rsid w:val="00914CBB"/>
    <w:rsid w:val="009150C0"/>
    <w:rsid w:val="009158B5"/>
    <w:rsid w:val="009164F0"/>
    <w:rsid w:val="009167B6"/>
    <w:rsid w:val="00917F7A"/>
    <w:rsid w:val="00920633"/>
    <w:rsid w:val="00923710"/>
    <w:rsid w:val="0092430D"/>
    <w:rsid w:val="00924710"/>
    <w:rsid w:val="00924923"/>
    <w:rsid w:val="00924D16"/>
    <w:rsid w:val="00924E3D"/>
    <w:rsid w:val="009271BA"/>
    <w:rsid w:val="00930023"/>
    <w:rsid w:val="00932CB4"/>
    <w:rsid w:val="0093307C"/>
    <w:rsid w:val="0093350D"/>
    <w:rsid w:val="00935820"/>
    <w:rsid w:val="00937D62"/>
    <w:rsid w:val="00941239"/>
    <w:rsid w:val="009421C0"/>
    <w:rsid w:val="00942C36"/>
    <w:rsid w:val="00942EE5"/>
    <w:rsid w:val="0094318D"/>
    <w:rsid w:val="009436C9"/>
    <w:rsid w:val="00943C2C"/>
    <w:rsid w:val="00944176"/>
    <w:rsid w:val="00945A48"/>
    <w:rsid w:val="00945D63"/>
    <w:rsid w:val="00946B70"/>
    <w:rsid w:val="00946FE3"/>
    <w:rsid w:val="00947026"/>
    <w:rsid w:val="009506C7"/>
    <w:rsid w:val="009516D6"/>
    <w:rsid w:val="00951A1B"/>
    <w:rsid w:val="00955C98"/>
    <w:rsid w:val="009561BC"/>
    <w:rsid w:val="009566BE"/>
    <w:rsid w:val="00960EBB"/>
    <w:rsid w:val="00961A04"/>
    <w:rsid w:val="00962569"/>
    <w:rsid w:val="009629D7"/>
    <w:rsid w:val="00962A45"/>
    <w:rsid w:val="00963174"/>
    <w:rsid w:val="0096423A"/>
    <w:rsid w:val="0096432E"/>
    <w:rsid w:val="009645CA"/>
    <w:rsid w:val="0096465B"/>
    <w:rsid w:val="009647C3"/>
    <w:rsid w:val="009649EB"/>
    <w:rsid w:val="00965AC7"/>
    <w:rsid w:val="00967FBE"/>
    <w:rsid w:val="00970ABD"/>
    <w:rsid w:val="0097159B"/>
    <w:rsid w:val="00972689"/>
    <w:rsid w:val="00972CE6"/>
    <w:rsid w:val="00975C78"/>
    <w:rsid w:val="00976FE5"/>
    <w:rsid w:val="00981CA1"/>
    <w:rsid w:val="00982578"/>
    <w:rsid w:val="00990758"/>
    <w:rsid w:val="00992191"/>
    <w:rsid w:val="00993372"/>
    <w:rsid w:val="009969EB"/>
    <w:rsid w:val="009A05A4"/>
    <w:rsid w:val="009A129E"/>
    <w:rsid w:val="009A2231"/>
    <w:rsid w:val="009A297B"/>
    <w:rsid w:val="009A3F04"/>
    <w:rsid w:val="009A62A9"/>
    <w:rsid w:val="009A7479"/>
    <w:rsid w:val="009A7735"/>
    <w:rsid w:val="009B0609"/>
    <w:rsid w:val="009B4BD7"/>
    <w:rsid w:val="009B4F4C"/>
    <w:rsid w:val="009B586B"/>
    <w:rsid w:val="009B6886"/>
    <w:rsid w:val="009B6965"/>
    <w:rsid w:val="009C1CA3"/>
    <w:rsid w:val="009C29C9"/>
    <w:rsid w:val="009C6CF6"/>
    <w:rsid w:val="009D2AFD"/>
    <w:rsid w:val="009D310D"/>
    <w:rsid w:val="009D32AC"/>
    <w:rsid w:val="009D35CB"/>
    <w:rsid w:val="009D53E5"/>
    <w:rsid w:val="009D6ECB"/>
    <w:rsid w:val="009E0426"/>
    <w:rsid w:val="009E1A16"/>
    <w:rsid w:val="009E1A2E"/>
    <w:rsid w:val="009E210A"/>
    <w:rsid w:val="009E4050"/>
    <w:rsid w:val="009E45FF"/>
    <w:rsid w:val="009E4FE6"/>
    <w:rsid w:val="009E50B6"/>
    <w:rsid w:val="009E6623"/>
    <w:rsid w:val="009E6B55"/>
    <w:rsid w:val="009F2C95"/>
    <w:rsid w:val="009F603C"/>
    <w:rsid w:val="009F679E"/>
    <w:rsid w:val="009F7F23"/>
    <w:rsid w:val="00A00A1B"/>
    <w:rsid w:val="00A016F3"/>
    <w:rsid w:val="00A02F0F"/>
    <w:rsid w:val="00A03867"/>
    <w:rsid w:val="00A03FF3"/>
    <w:rsid w:val="00A10A1D"/>
    <w:rsid w:val="00A12169"/>
    <w:rsid w:val="00A1603D"/>
    <w:rsid w:val="00A17910"/>
    <w:rsid w:val="00A17914"/>
    <w:rsid w:val="00A20067"/>
    <w:rsid w:val="00A20BCF"/>
    <w:rsid w:val="00A22200"/>
    <w:rsid w:val="00A230FB"/>
    <w:rsid w:val="00A25138"/>
    <w:rsid w:val="00A26386"/>
    <w:rsid w:val="00A27D46"/>
    <w:rsid w:val="00A3009A"/>
    <w:rsid w:val="00A300B6"/>
    <w:rsid w:val="00A30924"/>
    <w:rsid w:val="00A30D52"/>
    <w:rsid w:val="00A3171D"/>
    <w:rsid w:val="00A3220B"/>
    <w:rsid w:val="00A32280"/>
    <w:rsid w:val="00A32A85"/>
    <w:rsid w:val="00A33C53"/>
    <w:rsid w:val="00A368BE"/>
    <w:rsid w:val="00A37B92"/>
    <w:rsid w:val="00A40F05"/>
    <w:rsid w:val="00A414F5"/>
    <w:rsid w:val="00A41967"/>
    <w:rsid w:val="00A4290A"/>
    <w:rsid w:val="00A42F2F"/>
    <w:rsid w:val="00A4311B"/>
    <w:rsid w:val="00A43DFE"/>
    <w:rsid w:val="00A44E09"/>
    <w:rsid w:val="00A452FA"/>
    <w:rsid w:val="00A46F66"/>
    <w:rsid w:val="00A50B23"/>
    <w:rsid w:val="00A50DEC"/>
    <w:rsid w:val="00A5122C"/>
    <w:rsid w:val="00A66701"/>
    <w:rsid w:val="00A66FEE"/>
    <w:rsid w:val="00A70167"/>
    <w:rsid w:val="00A7255C"/>
    <w:rsid w:val="00A72969"/>
    <w:rsid w:val="00A731CA"/>
    <w:rsid w:val="00A74641"/>
    <w:rsid w:val="00A76479"/>
    <w:rsid w:val="00A76F9E"/>
    <w:rsid w:val="00A77FEF"/>
    <w:rsid w:val="00A81AAB"/>
    <w:rsid w:val="00A81DDD"/>
    <w:rsid w:val="00A821A7"/>
    <w:rsid w:val="00A82A89"/>
    <w:rsid w:val="00A830FB"/>
    <w:rsid w:val="00A83246"/>
    <w:rsid w:val="00A8510A"/>
    <w:rsid w:val="00A85365"/>
    <w:rsid w:val="00A85EDF"/>
    <w:rsid w:val="00A9042A"/>
    <w:rsid w:val="00A91064"/>
    <w:rsid w:val="00A918ED"/>
    <w:rsid w:val="00A94CCB"/>
    <w:rsid w:val="00A9511D"/>
    <w:rsid w:val="00A959B1"/>
    <w:rsid w:val="00A965C8"/>
    <w:rsid w:val="00A96873"/>
    <w:rsid w:val="00A97F9F"/>
    <w:rsid w:val="00AA00A0"/>
    <w:rsid w:val="00AA024C"/>
    <w:rsid w:val="00AA2F93"/>
    <w:rsid w:val="00AA46A0"/>
    <w:rsid w:val="00AA4BA1"/>
    <w:rsid w:val="00AA6B22"/>
    <w:rsid w:val="00AA7590"/>
    <w:rsid w:val="00AB055B"/>
    <w:rsid w:val="00AB0F2A"/>
    <w:rsid w:val="00AB3B53"/>
    <w:rsid w:val="00AB4337"/>
    <w:rsid w:val="00AB75E9"/>
    <w:rsid w:val="00AC137A"/>
    <w:rsid w:val="00AC2EF2"/>
    <w:rsid w:val="00AC3959"/>
    <w:rsid w:val="00AC43E5"/>
    <w:rsid w:val="00AC7234"/>
    <w:rsid w:val="00AD1BCC"/>
    <w:rsid w:val="00AD2F7C"/>
    <w:rsid w:val="00AD4027"/>
    <w:rsid w:val="00AD4654"/>
    <w:rsid w:val="00AD7076"/>
    <w:rsid w:val="00AD79F8"/>
    <w:rsid w:val="00AE1886"/>
    <w:rsid w:val="00AE2A91"/>
    <w:rsid w:val="00AE2FD0"/>
    <w:rsid w:val="00AE3B95"/>
    <w:rsid w:val="00AE5514"/>
    <w:rsid w:val="00AF17FA"/>
    <w:rsid w:val="00AF44CA"/>
    <w:rsid w:val="00AF6290"/>
    <w:rsid w:val="00AF6ECF"/>
    <w:rsid w:val="00AF78E2"/>
    <w:rsid w:val="00B00511"/>
    <w:rsid w:val="00B0063D"/>
    <w:rsid w:val="00B02F01"/>
    <w:rsid w:val="00B0404E"/>
    <w:rsid w:val="00B064B0"/>
    <w:rsid w:val="00B06964"/>
    <w:rsid w:val="00B070D7"/>
    <w:rsid w:val="00B10816"/>
    <w:rsid w:val="00B12CCD"/>
    <w:rsid w:val="00B13193"/>
    <w:rsid w:val="00B1472C"/>
    <w:rsid w:val="00B1539D"/>
    <w:rsid w:val="00B161F1"/>
    <w:rsid w:val="00B17C08"/>
    <w:rsid w:val="00B2163F"/>
    <w:rsid w:val="00B2653E"/>
    <w:rsid w:val="00B266E1"/>
    <w:rsid w:val="00B27F20"/>
    <w:rsid w:val="00B30F18"/>
    <w:rsid w:val="00B311EE"/>
    <w:rsid w:val="00B31D00"/>
    <w:rsid w:val="00B32C51"/>
    <w:rsid w:val="00B331F0"/>
    <w:rsid w:val="00B33769"/>
    <w:rsid w:val="00B34F4D"/>
    <w:rsid w:val="00B359E6"/>
    <w:rsid w:val="00B36CF4"/>
    <w:rsid w:val="00B37CAE"/>
    <w:rsid w:val="00B40C33"/>
    <w:rsid w:val="00B42BA6"/>
    <w:rsid w:val="00B462EF"/>
    <w:rsid w:val="00B512BD"/>
    <w:rsid w:val="00B51698"/>
    <w:rsid w:val="00B53C4F"/>
    <w:rsid w:val="00B53E34"/>
    <w:rsid w:val="00B577B2"/>
    <w:rsid w:val="00B61B3F"/>
    <w:rsid w:val="00B61B93"/>
    <w:rsid w:val="00B63421"/>
    <w:rsid w:val="00B65604"/>
    <w:rsid w:val="00B67216"/>
    <w:rsid w:val="00B67A82"/>
    <w:rsid w:val="00B71676"/>
    <w:rsid w:val="00B71693"/>
    <w:rsid w:val="00B7214D"/>
    <w:rsid w:val="00B7503C"/>
    <w:rsid w:val="00B75D11"/>
    <w:rsid w:val="00B76A1F"/>
    <w:rsid w:val="00B8084B"/>
    <w:rsid w:val="00B81705"/>
    <w:rsid w:val="00B827F2"/>
    <w:rsid w:val="00B82D9B"/>
    <w:rsid w:val="00B8333E"/>
    <w:rsid w:val="00B83DDD"/>
    <w:rsid w:val="00B84B0F"/>
    <w:rsid w:val="00B85F1C"/>
    <w:rsid w:val="00B865CD"/>
    <w:rsid w:val="00B86F9B"/>
    <w:rsid w:val="00B87CB0"/>
    <w:rsid w:val="00B90001"/>
    <w:rsid w:val="00B90AE5"/>
    <w:rsid w:val="00B922BC"/>
    <w:rsid w:val="00B923E9"/>
    <w:rsid w:val="00B92944"/>
    <w:rsid w:val="00B9477F"/>
    <w:rsid w:val="00B97576"/>
    <w:rsid w:val="00BA0F45"/>
    <w:rsid w:val="00BA206A"/>
    <w:rsid w:val="00BA308F"/>
    <w:rsid w:val="00BA311A"/>
    <w:rsid w:val="00BA4EA9"/>
    <w:rsid w:val="00BA5F60"/>
    <w:rsid w:val="00BA7EA0"/>
    <w:rsid w:val="00BB2225"/>
    <w:rsid w:val="00BB3EBE"/>
    <w:rsid w:val="00BC0D90"/>
    <w:rsid w:val="00BC2AC9"/>
    <w:rsid w:val="00BC3323"/>
    <w:rsid w:val="00BC428F"/>
    <w:rsid w:val="00BC5EEB"/>
    <w:rsid w:val="00BC6C9D"/>
    <w:rsid w:val="00BC7320"/>
    <w:rsid w:val="00BC74AF"/>
    <w:rsid w:val="00BD17F9"/>
    <w:rsid w:val="00BD3EA1"/>
    <w:rsid w:val="00BD47E2"/>
    <w:rsid w:val="00BD6EDD"/>
    <w:rsid w:val="00BD75DF"/>
    <w:rsid w:val="00BE31C3"/>
    <w:rsid w:val="00BE3EB1"/>
    <w:rsid w:val="00BE4DBD"/>
    <w:rsid w:val="00BE5FCD"/>
    <w:rsid w:val="00BE75DA"/>
    <w:rsid w:val="00BE771A"/>
    <w:rsid w:val="00BE7F8F"/>
    <w:rsid w:val="00BF3FBE"/>
    <w:rsid w:val="00BF4699"/>
    <w:rsid w:val="00BF5999"/>
    <w:rsid w:val="00BF6C91"/>
    <w:rsid w:val="00BF770C"/>
    <w:rsid w:val="00BF7953"/>
    <w:rsid w:val="00C00771"/>
    <w:rsid w:val="00C03115"/>
    <w:rsid w:val="00C078D5"/>
    <w:rsid w:val="00C122D2"/>
    <w:rsid w:val="00C146E1"/>
    <w:rsid w:val="00C159F1"/>
    <w:rsid w:val="00C163D6"/>
    <w:rsid w:val="00C16C10"/>
    <w:rsid w:val="00C16D6D"/>
    <w:rsid w:val="00C20540"/>
    <w:rsid w:val="00C20940"/>
    <w:rsid w:val="00C225C0"/>
    <w:rsid w:val="00C25440"/>
    <w:rsid w:val="00C25497"/>
    <w:rsid w:val="00C3033C"/>
    <w:rsid w:val="00C31B9A"/>
    <w:rsid w:val="00C33380"/>
    <w:rsid w:val="00C33D2D"/>
    <w:rsid w:val="00C36BE7"/>
    <w:rsid w:val="00C379CD"/>
    <w:rsid w:val="00C46DDB"/>
    <w:rsid w:val="00C5202E"/>
    <w:rsid w:val="00C5379C"/>
    <w:rsid w:val="00C55A42"/>
    <w:rsid w:val="00C60C94"/>
    <w:rsid w:val="00C61D92"/>
    <w:rsid w:val="00C625DD"/>
    <w:rsid w:val="00C632D1"/>
    <w:rsid w:val="00C640FD"/>
    <w:rsid w:val="00C67704"/>
    <w:rsid w:val="00C7080B"/>
    <w:rsid w:val="00C748E6"/>
    <w:rsid w:val="00C76340"/>
    <w:rsid w:val="00C76A2E"/>
    <w:rsid w:val="00C77F2C"/>
    <w:rsid w:val="00C82285"/>
    <w:rsid w:val="00C83443"/>
    <w:rsid w:val="00C83D7C"/>
    <w:rsid w:val="00C85825"/>
    <w:rsid w:val="00C864BE"/>
    <w:rsid w:val="00C86B38"/>
    <w:rsid w:val="00C8752F"/>
    <w:rsid w:val="00C92D36"/>
    <w:rsid w:val="00C9395B"/>
    <w:rsid w:val="00C93D9A"/>
    <w:rsid w:val="00C948B4"/>
    <w:rsid w:val="00C950D0"/>
    <w:rsid w:val="00C95669"/>
    <w:rsid w:val="00C96C25"/>
    <w:rsid w:val="00C96F60"/>
    <w:rsid w:val="00C97B96"/>
    <w:rsid w:val="00CA1112"/>
    <w:rsid w:val="00CA2B22"/>
    <w:rsid w:val="00CA36C9"/>
    <w:rsid w:val="00CA6E06"/>
    <w:rsid w:val="00CA7AC9"/>
    <w:rsid w:val="00CB0458"/>
    <w:rsid w:val="00CB0C75"/>
    <w:rsid w:val="00CB142B"/>
    <w:rsid w:val="00CB3323"/>
    <w:rsid w:val="00CB38AF"/>
    <w:rsid w:val="00CB4D8D"/>
    <w:rsid w:val="00CB5283"/>
    <w:rsid w:val="00CC20EF"/>
    <w:rsid w:val="00CC22CC"/>
    <w:rsid w:val="00CC4110"/>
    <w:rsid w:val="00CC5248"/>
    <w:rsid w:val="00CC7B1A"/>
    <w:rsid w:val="00CD37FA"/>
    <w:rsid w:val="00CD5BCE"/>
    <w:rsid w:val="00CD5CBD"/>
    <w:rsid w:val="00CE37D4"/>
    <w:rsid w:val="00CE4A37"/>
    <w:rsid w:val="00CE622D"/>
    <w:rsid w:val="00CE647C"/>
    <w:rsid w:val="00CE66F3"/>
    <w:rsid w:val="00CE6C4F"/>
    <w:rsid w:val="00CE6DF2"/>
    <w:rsid w:val="00CF1007"/>
    <w:rsid w:val="00CF21A8"/>
    <w:rsid w:val="00CF50CC"/>
    <w:rsid w:val="00CF5132"/>
    <w:rsid w:val="00CF5445"/>
    <w:rsid w:val="00CF60A4"/>
    <w:rsid w:val="00D0032C"/>
    <w:rsid w:val="00D00979"/>
    <w:rsid w:val="00D00E7C"/>
    <w:rsid w:val="00D0295D"/>
    <w:rsid w:val="00D02BC4"/>
    <w:rsid w:val="00D0375C"/>
    <w:rsid w:val="00D10FA4"/>
    <w:rsid w:val="00D13B29"/>
    <w:rsid w:val="00D166C2"/>
    <w:rsid w:val="00D16794"/>
    <w:rsid w:val="00D20236"/>
    <w:rsid w:val="00D21A10"/>
    <w:rsid w:val="00D269F6"/>
    <w:rsid w:val="00D36CD5"/>
    <w:rsid w:val="00D371AF"/>
    <w:rsid w:val="00D3788E"/>
    <w:rsid w:val="00D42BF8"/>
    <w:rsid w:val="00D436CD"/>
    <w:rsid w:val="00D43CAE"/>
    <w:rsid w:val="00D441C2"/>
    <w:rsid w:val="00D4487E"/>
    <w:rsid w:val="00D53E93"/>
    <w:rsid w:val="00D5584A"/>
    <w:rsid w:val="00D56EFE"/>
    <w:rsid w:val="00D56F02"/>
    <w:rsid w:val="00D575F6"/>
    <w:rsid w:val="00D609E3"/>
    <w:rsid w:val="00D60A0A"/>
    <w:rsid w:val="00D62133"/>
    <w:rsid w:val="00D64362"/>
    <w:rsid w:val="00D6794B"/>
    <w:rsid w:val="00D71B34"/>
    <w:rsid w:val="00D72987"/>
    <w:rsid w:val="00D7357F"/>
    <w:rsid w:val="00D73BF8"/>
    <w:rsid w:val="00D755F3"/>
    <w:rsid w:val="00D75A27"/>
    <w:rsid w:val="00D817A6"/>
    <w:rsid w:val="00D81B43"/>
    <w:rsid w:val="00D822A4"/>
    <w:rsid w:val="00D852A1"/>
    <w:rsid w:val="00D87715"/>
    <w:rsid w:val="00D8787D"/>
    <w:rsid w:val="00D878A3"/>
    <w:rsid w:val="00D91E5A"/>
    <w:rsid w:val="00D95BCF"/>
    <w:rsid w:val="00DA218A"/>
    <w:rsid w:val="00DA26C1"/>
    <w:rsid w:val="00DA48D4"/>
    <w:rsid w:val="00DA7E8A"/>
    <w:rsid w:val="00DA7FA9"/>
    <w:rsid w:val="00DB05F2"/>
    <w:rsid w:val="00DB2738"/>
    <w:rsid w:val="00DB3A5E"/>
    <w:rsid w:val="00DB436E"/>
    <w:rsid w:val="00DB4890"/>
    <w:rsid w:val="00DC080D"/>
    <w:rsid w:val="00DC63D3"/>
    <w:rsid w:val="00DC6E43"/>
    <w:rsid w:val="00DC7244"/>
    <w:rsid w:val="00DD1FBA"/>
    <w:rsid w:val="00DD2965"/>
    <w:rsid w:val="00DD409B"/>
    <w:rsid w:val="00DD4434"/>
    <w:rsid w:val="00DD6875"/>
    <w:rsid w:val="00DE00F6"/>
    <w:rsid w:val="00DE097E"/>
    <w:rsid w:val="00DE2EEA"/>
    <w:rsid w:val="00DE3713"/>
    <w:rsid w:val="00DE57BB"/>
    <w:rsid w:val="00DE6C24"/>
    <w:rsid w:val="00DE71ED"/>
    <w:rsid w:val="00DF172C"/>
    <w:rsid w:val="00DF34C2"/>
    <w:rsid w:val="00DF46AE"/>
    <w:rsid w:val="00DF622A"/>
    <w:rsid w:val="00DF6B58"/>
    <w:rsid w:val="00E04D2D"/>
    <w:rsid w:val="00E05D36"/>
    <w:rsid w:val="00E07A21"/>
    <w:rsid w:val="00E10E84"/>
    <w:rsid w:val="00E1139F"/>
    <w:rsid w:val="00E1444D"/>
    <w:rsid w:val="00E14E62"/>
    <w:rsid w:val="00E16A89"/>
    <w:rsid w:val="00E2009B"/>
    <w:rsid w:val="00E21A67"/>
    <w:rsid w:val="00E21E72"/>
    <w:rsid w:val="00E23B34"/>
    <w:rsid w:val="00E24B67"/>
    <w:rsid w:val="00E2734A"/>
    <w:rsid w:val="00E30DB0"/>
    <w:rsid w:val="00E31350"/>
    <w:rsid w:val="00E3271E"/>
    <w:rsid w:val="00E33E31"/>
    <w:rsid w:val="00E33FDD"/>
    <w:rsid w:val="00E36664"/>
    <w:rsid w:val="00E36A3C"/>
    <w:rsid w:val="00E36C14"/>
    <w:rsid w:val="00E36F41"/>
    <w:rsid w:val="00E36F80"/>
    <w:rsid w:val="00E412A4"/>
    <w:rsid w:val="00E43FB2"/>
    <w:rsid w:val="00E47016"/>
    <w:rsid w:val="00E4797D"/>
    <w:rsid w:val="00E51120"/>
    <w:rsid w:val="00E515BA"/>
    <w:rsid w:val="00E5274B"/>
    <w:rsid w:val="00E52DCD"/>
    <w:rsid w:val="00E53FBF"/>
    <w:rsid w:val="00E542C0"/>
    <w:rsid w:val="00E57350"/>
    <w:rsid w:val="00E6251C"/>
    <w:rsid w:val="00E64D16"/>
    <w:rsid w:val="00E660CB"/>
    <w:rsid w:val="00E66517"/>
    <w:rsid w:val="00E6660B"/>
    <w:rsid w:val="00E7108D"/>
    <w:rsid w:val="00E71BCF"/>
    <w:rsid w:val="00E72C16"/>
    <w:rsid w:val="00E75367"/>
    <w:rsid w:val="00E77EA6"/>
    <w:rsid w:val="00E805D0"/>
    <w:rsid w:val="00E81BE9"/>
    <w:rsid w:val="00E84619"/>
    <w:rsid w:val="00E84625"/>
    <w:rsid w:val="00E863A2"/>
    <w:rsid w:val="00E90280"/>
    <w:rsid w:val="00E91AD3"/>
    <w:rsid w:val="00E93E3B"/>
    <w:rsid w:val="00EA0DC5"/>
    <w:rsid w:val="00EA1020"/>
    <w:rsid w:val="00EA1CCF"/>
    <w:rsid w:val="00EA3669"/>
    <w:rsid w:val="00EA53BF"/>
    <w:rsid w:val="00EA5C64"/>
    <w:rsid w:val="00EA6492"/>
    <w:rsid w:val="00EB0B9F"/>
    <w:rsid w:val="00EB3330"/>
    <w:rsid w:val="00EB3339"/>
    <w:rsid w:val="00EB3D72"/>
    <w:rsid w:val="00EB65E4"/>
    <w:rsid w:val="00EB66AF"/>
    <w:rsid w:val="00EB7346"/>
    <w:rsid w:val="00EB7D34"/>
    <w:rsid w:val="00EC0F6B"/>
    <w:rsid w:val="00EC1CEC"/>
    <w:rsid w:val="00EC2DCB"/>
    <w:rsid w:val="00EC4EDE"/>
    <w:rsid w:val="00EC5C98"/>
    <w:rsid w:val="00ED085C"/>
    <w:rsid w:val="00ED0A28"/>
    <w:rsid w:val="00ED1F29"/>
    <w:rsid w:val="00ED2CCE"/>
    <w:rsid w:val="00EE0097"/>
    <w:rsid w:val="00EE12F7"/>
    <w:rsid w:val="00EE1A55"/>
    <w:rsid w:val="00EE29E8"/>
    <w:rsid w:val="00EE3D51"/>
    <w:rsid w:val="00EE581C"/>
    <w:rsid w:val="00EE6E94"/>
    <w:rsid w:val="00EE71FE"/>
    <w:rsid w:val="00EE7545"/>
    <w:rsid w:val="00EF092D"/>
    <w:rsid w:val="00EF1703"/>
    <w:rsid w:val="00EF1BD2"/>
    <w:rsid w:val="00EF23EB"/>
    <w:rsid w:val="00EF23F8"/>
    <w:rsid w:val="00EF29DE"/>
    <w:rsid w:val="00EF3782"/>
    <w:rsid w:val="00EF6046"/>
    <w:rsid w:val="00F00CA5"/>
    <w:rsid w:val="00F011B0"/>
    <w:rsid w:val="00F0124E"/>
    <w:rsid w:val="00F02CB0"/>
    <w:rsid w:val="00F030FC"/>
    <w:rsid w:val="00F112F0"/>
    <w:rsid w:val="00F115DD"/>
    <w:rsid w:val="00F12166"/>
    <w:rsid w:val="00F12E34"/>
    <w:rsid w:val="00F14957"/>
    <w:rsid w:val="00F153E7"/>
    <w:rsid w:val="00F15C8E"/>
    <w:rsid w:val="00F16850"/>
    <w:rsid w:val="00F16B49"/>
    <w:rsid w:val="00F2027F"/>
    <w:rsid w:val="00F235A4"/>
    <w:rsid w:val="00F23BE7"/>
    <w:rsid w:val="00F24EA8"/>
    <w:rsid w:val="00F252F7"/>
    <w:rsid w:val="00F2540C"/>
    <w:rsid w:val="00F27195"/>
    <w:rsid w:val="00F271E8"/>
    <w:rsid w:val="00F31DCF"/>
    <w:rsid w:val="00F31F92"/>
    <w:rsid w:val="00F365A9"/>
    <w:rsid w:val="00F3723E"/>
    <w:rsid w:val="00F3785C"/>
    <w:rsid w:val="00F40891"/>
    <w:rsid w:val="00F4166A"/>
    <w:rsid w:val="00F420E1"/>
    <w:rsid w:val="00F42966"/>
    <w:rsid w:val="00F44B63"/>
    <w:rsid w:val="00F46656"/>
    <w:rsid w:val="00F46FE7"/>
    <w:rsid w:val="00F47D56"/>
    <w:rsid w:val="00F52400"/>
    <w:rsid w:val="00F52955"/>
    <w:rsid w:val="00F52D89"/>
    <w:rsid w:val="00F53D68"/>
    <w:rsid w:val="00F54E35"/>
    <w:rsid w:val="00F570EF"/>
    <w:rsid w:val="00F61374"/>
    <w:rsid w:val="00F63502"/>
    <w:rsid w:val="00F64D67"/>
    <w:rsid w:val="00F65110"/>
    <w:rsid w:val="00F65243"/>
    <w:rsid w:val="00F65BE2"/>
    <w:rsid w:val="00F66E48"/>
    <w:rsid w:val="00F67164"/>
    <w:rsid w:val="00F675E9"/>
    <w:rsid w:val="00F7167D"/>
    <w:rsid w:val="00F71825"/>
    <w:rsid w:val="00F729F3"/>
    <w:rsid w:val="00F74F66"/>
    <w:rsid w:val="00F769DF"/>
    <w:rsid w:val="00F773D5"/>
    <w:rsid w:val="00F80300"/>
    <w:rsid w:val="00F8226C"/>
    <w:rsid w:val="00F82EF0"/>
    <w:rsid w:val="00F83178"/>
    <w:rsid w:val="00F83261"/>
    <w:rsid w:val="00F83DB8"/>
    <w:rsid w:val="00F8439B"/>
    <w:rsid w:val="00F85B53"/>
    <w:rsid w:val="00F87110"/>
    <w:rsid w:val="00F95FDA"/>
    <w:rsid w:val="00F97ABB"/>
    <w:rsid w:val="00FA1257"/>
    <w:rsid w:val="00FA46B5"/>
    <w:rsid w:val="00FA54BD"/>
    <w:rsid w:val="00FA5A52"/>
    <w:rsid w:val="00FA77DE"/>
    <w:rsid w:val="00FA7DF5"/>
    <w:rsid w:val="00FB3171"/>
    <w:rsid w:val="00FB6E72"/>
    <w:rsid w:val="00FB79A9"/>
    <w:rsid w:val="00FC2710"/>
    <w:rsid w:val="00FC3DCB"/>
    <w:rsid w:val="00FC3F5D"/>
    <w:rsid w:val="00FC4558"/>
    <w:rsid w:val="00FC465E"/>
    <w:rsid w:val="00FC58A1"/>
    <w:rsid w:val="00FC5A59"/>
    <w:rsid w:val="00FC6157"/>
    <w:rsid w:val="00FD0964"/>
    <w:rsid w:val="00FD0D3A"/>
    <w:rsid w:val="00FD1339"/>
    <w:rsid w:val="00FD2F96"/>
    <w:rsid w:val="00FD3D20"/>
    <w:rsid w:val="00FD4082"/>
    <w:rsid w:val="00FD42C3"/>
    <w:rsid w:val="00FD6C7E"/>
    <w:rsid w:val="00FD715B"/>
    <w:rsid w:val="00FD78CA"/>
    <w:rsid w:val="00FD7C23"/>
    <w:rsid w:val="00FE39A2"/>
    <w:rsid w:val="00FE6DC3"/>
    <w:rsid w:val="00FE7326"/>
    <w:rsid w:val="00FE7B10"/>
    <w:rsid w:val="00FF0D9E"/>
    <w:rsid w:val="00FF34D1"/>
    <w:rsid w:val="00FF3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0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36A3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B5E36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0"/>
    <w:qFormat/>
    <w:rsid w:val="005B5E3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271EC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B5E3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link w:val="3"/>
    <w:rsid w:val="005B5E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1">
    <w:name w:val="s1"/>
    <w:rsid w:val="005B5E36"/>
  </w:style>
  <w:style w:type="character" w:customStyle="1" w:styleId="s0">
    <w:name w:val="s0"/>
    <w:rsid w:val="005B5E3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3">
    <w:name w:val="List Paragraph"/>
    <w:basedOn w:val="a"/>
    <w:link w:val="a4"/>
    <w:uiPriority w:val="34"/>
    <w:qFormat/>
    <w:rsid w:val="005B5E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semiHidden/>
    <w:unhideWhenUsed/>
    <w:rsid w:val="00E14E62"/>
    <w:rPr>
      <w:color w:val="0000FF"/>
      <w:u w:val="single"/>
    </w:rPr>
  </w:style>
  <w:style w:type="character" w:customStyle="1" w:styleId="hps">
    <w:name w:val="hps"/>
    <w:basedOn w:val="a0"/>
    <w:uiPriority w:val="99"/>
    <w:rsid w:val="005960F5"/>
  </w:style>
  <w:style w:type="character" w:customStyle="1" w:styleId="shorttext">
    <w:name w:val="short_text"/>
    <w:basedOn w:val="a0"/>
    <w:rsid w:val="005960F5"/>
  </w:style>
  <w:style w:type="character" w:customStyle="1" w:styleId="10">
    <w:name w:val="Заголовок 1 Знак"/>
    <w:link w:val="1"/>
    <w:uiPriority w:val="9"/>
    <w:rsid w:val="00E36A3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footnote text"/>
    <w:basedOn w:val="a"/>
    <w:link w:val="a7"/>
    <w:uiPriority w:val="99"/>
    <w:unhideWhenUsed/>
    <w:rsid w:val="00E36A3C"/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E36A3C"/>
    <w:rPr>
      <w:rFonts w:ascii="Times New Roman" w:eastAsia="Times New Roman" w:hAnsi="Times New Roman"/>
    </w:rPr>
  </w:style>
  <w:style w:type="character" w:styleId="a8">
    <w:name w:val="footnote reference"/>
    <w:uiPriority w:val="99"/>
    <w:semiHidden/>
    <w:unhideWhenUsed/>
    <w:rsid w:val="00E36A3C"/>
    <w:rPr>
      <w:vertAlign w:val="superscript"/>
    </w:rPr>
  </w:style>
  <w:style w:type="character" w:styleId="a9">
    <w:name w:val="annotation reference"/>
    <w:uiPriority w:val="99"/>
    <w:semiHidden/>
    <w:unhideWhenUsed/>
    <w:rsid w:val="004F7B0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F7B06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4F7B06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F7B06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4F7B06"/>
    <w:rPr>
      <w:rFonts w:ascii="Times New Roman" w:eastAsia="Times New Roman" w:hAnsi="Times New Roman"/>
      <w:b/>
      <w:bCs/>
    </w:rPr>
  </w:style>
  <w:style w:type="paragraph" w:styleId="ae">
    <w:name w:val="Revision"/>
    <w:hidden/>
    <w:uiPriority w:val="99"/>
    <w:semiHidden/>
    <w:rsid w:val="004F7B06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F7B0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F7B06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"/>
    <w:basedOn w:val="a1"/>
    <w:next w:val="af1"/>
    <w:uiPriority w:val="59"/>
    <w:rsid w:val="0028619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286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1"/>
    <w:uiPriority w:val="59"/>
    <w:rsid w:val="0028619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4B7CFB"/>
    <w:pPr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B7CFB"/>
    <w:rPr>
      <w:rFonts w:ascii="Times New Roman" w:eastAsia="Times New Roman" w:hAnsi="Times New Roman"/>
      <w:sz w:val="28"/>
    </w:rPr>
  </w:style>
  <w:style w:type="paragraph" w:styleId="af2">
    <w:name w:val="Body Text Indent"/>
    <w:basedOn w:val="a"/>
    <w:link w:val="af3"/>
    <w:rsid w:val="004B7CFB"/>
    <w:pPr>
      <w:widowControl w:val="0"/>
      <w:spacing w:line="360" w:lineRule="auto"/>
      <w:ind w:firstLine="480"/>
      <w:jc w:val="both"/>
    </w:pPr>
    <w:rPr>
      <w:bCs/>
      <w:sz w:val="28"/>
      <w:szCs w:val="28"/>
    </w:rPr>
  </w:style>
  <w:style w:type="character" w:customStyle="1" w:styleId="af3">
    <w:name w:val="Основной текст с отступом Знак"/>
    <w:link w:val="af2"/>
    <w:rsid w:val="004B7CFB"/>
    <w:rPr>
      <w:rFonts w:ascii="Times New Roman" w:eastAsia="Times New Roman" w:hAnsi="Times New Roman"/>
      <w:bCs/>
      <w:sz w:val="28"/>
      <w:szCs w:val="28"/>
    </w:rPr>
  </w:style>
  <w:style w:type="paragraph" w:styleId="22">
    <w:name w:val="Body Text 2"/>
    <w:basedOn w:val="a"/>
    <w:link w:val="23"/>
    <w:rsid w:val="004B7CFB"/>
    <w:pPr>
      <w:spacing w:line="360" w:lineRule="auto"/>
    </w:pPr>
    <w:rPr>
      <w:sz w:val="28"/>
    </w:rPr>
  </w:style>
  <w:style w:type="character" w:customStyle="1" w:styleId="23">
    <w:name w:val="Основной текст 2 Знак"/>
    <w:link w:val="22"/>
    <w:rsid w:val="004B7CFB"/>
    <w:rPr>
      <w:rFonts w:ascii="Times New Roman" w:eastAsia="Times New Roman" w:hAnsi="Times New Roman"/>
      <w:sz w:val="28"/>
      <w:szCs w:val="24"/>
    </w:rPr>
  </w:style>
  <w:style w:type="paragraph" w:styleId="af4">
    <w:name w:val="header"/>
    <w:basedOn w:val="a"/>
    <w:link w:val="af5"/>
    <w:uiPriority w:val="99"/>
    <w:rsid w:val="004B7CF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4B7CFB"/>
    <w:rPr>
      <w:rFonts w:ascii="Times New Roman" w:eastAsia="Times New Roman" w:hAnsi="Times New Roman"/>
      <w:sz w:val="24"/>
      <w:szCs w:val="24"/>
    </w:rPr>
  </w:style>
  <w:style w:type="paragraph" w:styleId="af6">
    <w:name w:val="Normal (Web)"/>
    <w:basedOn w:val="a"/>
    <w:uiPriority w:val="99"/>
    <w:unhideWhenUsed/>
    <w:rsid w:val="004B7CFB"/>
    <w:pPr>
      <w:spacing w:before="100" w:beforeAutospacing="1" w:after="100" w:afterAutospacing="1"/>
    </w:pPr>
  </w:style>
  <w:style w:type="paragraph" w:customStyle="1" w:styleId="Default">
    <w:name w:val="Default"/>
    <w:rsid w:val="004B7C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2">
    <w:name w:val="Заголовок №1_"/>
    <w:link w:val="13"/>
    <w:rsid w:val="001331E7"/>
    <w:rPr>
      <w:rFonts w:ascii="Consolas" w:eastAsia="Consolas" w:hAnsi="Consolas" w:cs="Consolas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1331E7"/>
    <w:pPr>
      <w:shd w:val="clear" w:color="auto" w:fill="FFFFFF"/>
      <w:spacing w:after="300" w:line="0" w:lineRule="atLeast"/>
      <w:outlineLvl w:val="0"/>
    </w:pPr>
    <w:rPr>
      <w:rFonts w:ascii="Consolas" w:eastAsia="Consolas" w:hAnsi="Consolas"/>
      <w:sz w:val="23"/>
      <w:szCs w:val="23"/>
    </w:rPr>
  </w:style>
  <w:style w:type="paragraph" w:styleId="af7">
    <w:name w:val="footer"/>
    <w:basedOn w:val="a"/>
    <w:link w:val="af8"/>
    <w:uiPriority w:val="99"/>
    <w:unhideWhenUsed/>
    <w:rsid w:val="0069569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69569B"/>
    <w:rPr>
      <w:rFonts w:ascii="Times New Roman" w:eastAsia="Times New Roman" w:hAnsi="Times New Roman"/>
      <w:sz w:val="24"/>
      <w:szCs w:val="24"/>
    </w:rPr>
  </w:style>
  <w:style w:type="character" w:customStyle="1" w:styleId="af9">
    <w:name w:val="Основной текст_"/>
    <w:link w:val="24"/>
    <w:rsid w:val="00FD7C23"/>
    <w:rPr>
      <w:rFonts w:ascii="Consolas" w:eastAsia="Consolas" w:hAnsi="Consolas" w:cs="Consolas"/>
      <w:sz w:val="19"/>
      <w:szCs w:val="19"/>
      <w:shd w:val="clear" w:color="auto" w:fill="FFFFFF"/>
    </w:rPr>
  </w:style>
  <w:style w:type="paragraph" w:customStyle="1" w:styleId="24">
    <w:name w:val="Основной текст2"/>
    <w:basedOn w:val="a"/>
    <w:link w:val="af9"/>
    <w:rsid w:val="00FD7C23"/>
    <w:pPr>
      <w:shd w:val="clear" w:color="auto" w:fill="FFFFFF"/>
      <w:spacing w:before="300" w:after="420" w:line="264" w:lineRule="exact"/>
    </w:pPr>
    <w:rPr>
      <w:rFonts w:ascii="Consolas" w:eastAsia="Consolas" w:hAnsi="Consolas"/>
      <w:sz w:val="19"/>
      <w:szCs w:val="19"/>
    </w:rPr>
  </w:style>
  <w:style w:type="paragraph" w:customStyle="1" w:styleId="Style30">
    <w:name w:val="Style30"/>
    <w:basedOn w:val="a"/>
    <w:uiPriority w:val="99"/>
    <w:rsid w:val="005D0204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character" w:customStyle="1" w:styleId="FontStyle50">
    <w:name w:val="Font Style50"/>
    <w:uiPriority w:val="99"/>
    <w:rsid w:val="005D0204"/>
    <w:rPr>
      <w:rFonts w:ascii="Tahoma" w:hAnsi="Tahoma" w:cs="Tahoma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uiPriority w:val="9"/>
    <w:rsid w:val="001271EC"/>
    <w:rPr>
      <w:rFonts w:ascii="Cambria" w:eastAsia="Times New Roman" w:hAnsi="Cambria" w:cs="Times New Roman"/>
      <w:b/>
      <w:bCs/>
      <w:i/>
      <w:iCs/>
      <w:color w:val="4F81BD"/>
      <w:sz w:val="24"/>
      <w:lang w:eastAsia="en-US"/>
    </w:rPr>
  </w:style>
  <w:style w:type="character" w:customStyle="1" w:styleId="apple-converted-space">
    <w:name w:val="apple-converted-space"/>
    <w:basedOn w:val="a0"/>
    <w:rsid w:val="001271EC"/>
  </w:style>
  <w:style w:type="character" w:styleId="afa">
    <w:name w:val="Strong"/>
    <w:uiPriority w:val="22"/>
    <w:qFormat/>
    <w:rsid w:val="001271EC"/>
    <w:rPr>
      <w:b/>
      <w:bCs/>
    </w:rPr>
  </w:style>
  <w:style w:type="character" w:styleId="afb">
    <w:name w:val="Emphasis"/>
    <w:uiPriority w:val="20"/>
    <w:qFormat/>
    <w:rsid w:val="004D25AB"/>
    <w:rPr>
      <w:i/>
      <w:iCs/>
    </w:rPr>
  </w:style>
  <w:style w:type="paragraph" w:styleId="afc">
    <w:name w:val="No Spacing"/>
    <w:link w:val="afd"/>
    <w:uiPriority w:val="1"/>
    <w:qFormat/>
    <w:rsid w:val="00CB5283"/>
    <w:rPr>
      <w:sz w:val="22"/>
      <w:szCs w:val="22"/>
      <w:lang w:eastAsia="en-US"/>
    </w:rPr>
  </w:style>
  <w:style w:type="character" w:customStyle="1" w:styleId="afd">
    <w:name w:val="Без интервала Знак"/>
    <w:link w:val="afc"/>
    <w:uiPriority w:val="1"/>
    <w:rsid w:val="00BD3EA1"/>
    <w:rPr>
      <w:sz w:val="22"/>
      <w:szCs w:val="22"/>
      <w:lang w:val="ru-RU" w:eastAsia="en-US" w:bidi="ar-SA"/>
    </w:rPr>
  </w:style>
  <w:style w:type="paragraph" w:customStyle="1" w:styleId="25">
    <w:name w:val="Абзац списка2"/>
    <w:basedOn w:val="a"/>
    <w:uiPriority w:val="99"/>
    <w:rsid w:val="00191B6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33">
    <w:name w:val="Абзац списка3"/>
    <w:basedOn w:val="a"/>
    <w:rsid w:val="005D41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6">
    <w:name w:val="Body Text Indent 2"/>
    <w:basedOn w:val="a"/>
    <w:link w:val="27"/>
    <w:uiPriority w:val="99"/>
    <w:semiHidden/>
    <w:unhideWhenUsed/>
    <w:rsid w:val="009F679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semiHidden/>
    <w:rsid w:val="009F679E"/>
    <w:rPr>
      <w:rFonts w:ascii="Times New Roman" w:eastAsia="Times New Roman" w:hAnsi="Times New Roman"/>
      <w:sz w:val="24"/>
      <w:szCs w:val="24"/>
    </w:rPr>
  </w:style>
  <w:style w:type="paragraph" w:customStyle="1" w:styleId="note">
    <w:name w:val="note"/>
    <w:basedOn w:val="a"/>
    <w:rsid w:val="002A7542"/>
    <w:pPr>
      <w:spacing w:before="100" w:beforeAutospacing="1" w:after="100" w:afterAutospacing="1"/>
    </w:pPr>
  </w:style>
  <w:style w:type="paragraph" w:customStyle="1" w:styleId="14">
    <w:name w:val="Обычный1"/>
    <w:rsid w:val="008122DA"/>
    <w:rPr>
      <w:rFonts w:ascii="Arial" w:eastAsia="Times New Roman" w:hAnsi="Arial"/>
      <w:sz w:val="24"/>
    </w:rPr>
  </w:style>
  <w:style w:type="paragraph" w:customStyle="1" w:styleId="15">
    <w:name w:val="Обычный с отступом 1 см"/>
    <w:basedOn w:val="a"/>
    <w:rsid w:val="008122DA"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16">
    <w:name w:val="Стиль1"/>
    <w:basedOn w:val="a"/>
    <w:rsid w:val="00EF23EB"/>
    <w:pPr>
      <w:spacing w:line="360" w:lineRule="auto"/>
      <w:ind w:firstLine="709"/>
      <w:jc w:val="both"/>
    </w:pPr>
    <w:rPr>
      <w:sz w:val="28"/>
      <w:szCs w:val="36"/>
    </w:rPr>
  </w:style>
  <w:style w:type="paragraph" w:customStyle="1" w:styleId="7">
    <w:name w:val="Абзац списка7"/>
    <w:basedOn w:val="a"/>
    <w:uiPriority w:val="99"/>
    <w:rsid w:val="005A09FB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j17">
    <w:name w:val="j17"/>
    <w:basedOn w:val="a"/>
    <w:rsid w:val="002E5453"/>
    <w:pPr>
      <w:spacing w:before="100" w:beforeAutospacing="1" w:after="100" w:afterAutospacing="1"/>
    </w:pPr>
  </w:style>
  <w:style w:type="character" w:customStyle="1" w:styleId="17">
    <w:name w:val="Основной текст Знак1"/>
    <w:uiPriority w:val="99"/>
    <w:rsid w:val="00A70167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st">
    <w:name w:val="st"/>
    <w:basedOn w:val="a0"/>
    <w:rsid w:val="0045378D"/>
  </w:style>
  <w:style w:type="character" w:customStyle="1" w:styleId="w">
    <w:name w:val="w"/>
    <w:rsid w:val="00523F9A"/>
  </w:style>
  <w:style w:type="paragraph" w:customStyle="1" w:styleId="Pa11">
    <w:name w:val="Pa11"/>
    <w:basedOn w:val="Default"/>
    <w:next w:val="Default"/>
    <w:uiPriority w:val="99"/>
    <w:rsid w:val="00134029"/>
    <w:pPr>
      <w:spacing w:line="201" w:lineRule="atLeast"/>
    </w:pPr>
    <w:rPr>
      <w:rFonts w:ascii="Cambria" w:hAnsi="Cambria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73234A"/>
    <w:pPr>
      <w:spacing w:line="181" w:lineRule="atLeast"/>
    </w:pPr>
    <w:rPr>
      <w:rFonts w:ascii="Cambria" w:hAnsi="Cambria" w:cs="Times New Roman"/>
      <w:color w:val="auto"/>
      <w:lang w:eastAsia="ru-RU"/>
    </w:rPr>
  </w:style>
  <w:style w:type="paragraph" w:customStyle="1" w:styleId="Pa13">
    <w:name w:val="Pa13"/>
    <w:basedOn w:val="Default"/>
    <w:next w:val="Default"/>
    <w:uiPriority w:val="99"/>
    <w:rsid w:val="0073234A"/>
    <w:pPr>
      <w:spacing w:line="181" w:lineRule="atLeast"/>
    </w:pPr>
    <w:rPr>
      <w:rFonts w:ascii="Cambria" w:hAnsi="Cambria" w:cs="Times New Roman"/>
      <w:color w:val="auto"/>
      <w:lang w:eastAsia="ru-RU"/>
    </w:rPr>
  </w:style>
  <w:style w:type="paragraph" w:customStyle="1" w:styleId="Pa14">
    <w:name w:val="Pa14"/>
    <w:basedOn w:val="Default"/>
    <w:next w:val="Default"/>
    <w:uiPriority w:val="99"/>
    <w:rsid w:val="0073234A"/>
    <w:pPr>
      <w:spacing w:line="169" w:lineRule="atLeast"/>
    </w:pPr>
    <w:rPr>
      <w:rFonts w:ascii="Cambria" w:hAnsi="Cambria" w:cs="Times New Roman"/>
      <w:color w:val="auto"/>
      <w:lang w:eastAsia="ru-RU"/>
    </w:rPr>
  </w:style>
  <w:style w:type="paragraph" w:customStyle="1" w:styleId="DecimalAligned">
    <w:name w:val="Decimal Aligned"/>
    <w:basedOn w:val="a"/>
    <w:uiPriority w:val="40"/>
    <w:qFormat/>
    <w:rsid w:val="00A37B92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e">
    <w:name w:val="Subtle Emphasis"/>
    <w:basedOn w:val="a0"/>
    <w:uiPriority w:val="19"/>
    <w:qFormat/>
    <w:rsid w:val="00A37B92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customStyle="1" w:styleId="-11">
    <w:name w:val="Светлая заливка - Акцент 11"/>
    <w:basedOn w:val="a1"/>
    <w:uiPriority w:val="60"/>
    <w:rsid w:val="00A37B92"/>
    <w:rPr>
      <w:rFonts w:eastAsia="Times New Roman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j13">
    <w:name w:val="j13"/>
    <w:basedOn w:val="a"/>
    <w:rsid w:val="00E52DCD"/>
    <w:pPr>
      <w:textAlignment w:val="baseline"/>
    </w:pPr>
    <w:rPr>
      <w:rFonts w:ascii="inherit" w:hAnsi="inherit"/>
    </w:rPr>
  </w:style>
  <w:style w:type="table" w:customStyle="1" w:styleId="18">
    <w:name w:val="Светлая заливка1"/>
    <w:basedOn w:val="a1"/>
    <w:uiPriority w:val="60"/>
    <w:rsid w:val="009516D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90">
    <w:name w:val="A9"/>
    <w:uiPriority w:val="99"/>
    <w:rsid w:val="006D040E"/>
    <w:rPr>
      <w:rFonts w:cs="Cambria"/>
      <w:b/>
      <w:bCs/>
      <w:i/>
      <w:iCs/>
      <w:color w:val="000000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locked/>
    <w:rsid w:val="001C40D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1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385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6955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2246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89772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1823">
          <w:marLeft w:val="36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027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21094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8283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086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4783">
          <w:marLeft w:val="360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2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3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63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6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0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07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9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19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65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1002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6400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5791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86201">
          <w:marLeft w:val="360"/>
          <w:marRight w:val="0"/>
          <w:marTop w:val="7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howDocListByNodeId('class','139587');" TargetMode="External"/><Relationship Id="rId13" Type="http://schemas.openxmlformats.org/officeDocument/2006/relationships/hyperlink" Target="javascript:ShowDocListByNodeId('class','139597');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ShowDocListByNodeId('class','139586');" TargetMode="External"/><Relationship Id="rId12" Type="http://schemas.openxmlformats.org/officeDocument/2006/relationships/hyperlink" Target="javascript:ShowDocListByNodeId('class','139595');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ShowDocListByNodeId('class','139593');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javascript:ShowDocListByNodeId('class','139591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ShowDocListByNodeId('class','139589');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30</Pages>
  <Words>8226</Words>
  <Characters>46890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</vt:lpstr>
    </vt:vector>
  </TitlesOfParts>
  <Company/>
  <LinksUpToDate>false</LinksUpToDate>
  <CharactersWithSpaces>55006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</dc:title>
  <dc:creator>Akanov_A</dc:creator>
  <cp:lastModifiedBy>otinshiev_b</cp:lastModifiedBy>
  <cp:revision>17</cp:revision>
  <cp:lastPrinted>2016-02-23T16:15:00Z</cp:lastPrinted>
  <dcterms:created xsi:type="dcterms:W3CDTF">2016-05-17T06:05:00Z</dcterms:created>
  <dcterms:modified xsi:type="dcterms:W3CDTF">2016-06-03T11:18:00Z</dcterms:modified>
</cp:coreProperties>
</file>